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C62B67" w:rsidRPr="002F1F71" w:rsidTr="00502EA4">
        <w:tc>
          <w:tcPr>
            <w:tcW w:w="10195" w:type="dxa"/>
            <w:vAlign w:val="center"/>
          </w:tcPr>
          <w:p w:rsidR="003238A8" w:rsidRPr="002F1F71" w:rsidRDefault="003238A8" w:rsidP="00EB46E7">
            <w:pPr>
              <w:pStyle w:val="KonuBal"/>
            </w:pPr>
            <w:r w:rsidRPr="002F1F71">
              <w:t>Title of paper in English</w:t>
            </w:r>
          </w:p>
        </w:tc>
      </w:tr>
      <w:tr w:rsidR="00C62B67" w:rsidRPr="002F1F71" w:rsidTr="00502EA4">
        <w:tc>
          <w:tcPr>
            <w:tcW w:w="10195" w:type="dxa"/>
            <w:vAlign w:val="center"/>
          </w:tcPr>
          <w:p w:rsidR="003238A8" w:rsidRPr="002F1F71" w:rsidRDefault="003238A8" w:rsidP="00EB46E7">
            <w:pPr>
              <w:pStyle w:val="TitleofPaper"/>
              <w:spacing w:before="0" w:after="0"/>
              <w:jc w:val="both"/>
            </w:pPr>
          </w:p>
        </w:tc>
      </w:tr>
      <w:tr w:rsidR="00C62B67" w:rsidRPr="002F1F71" w:rsidTr="00502EA4">
        <w:tc>
          <w:tcPr>
            <w:tcW w:w="10195" w:type="dxa"/>
          </w:tcPr>
          <w:p w:rsidR="00C62B67" w:rsidRPr="002F1F71" w:rsidRDefault="002F1F71" w:rsidP="00CB5B96">
            <w:pPr>
              <w:pStyle w:val="Yazar"/>
            </w:pPr>
            <w:r w:rsidRPr="002F1F71">
              <w:t>Author</w:t>
            </w:r>
            <w:r w:rsidRPr="002F1F71">
              <w:rPr>
                <w:rStyle w:val="DipnotBavurusu"/>
              </w:rPr>
              <w:footnoteReference w:id="1"/>
            </w:r>
            <w:r w:rsidRPr="002F1F71">
              <w:rPr>
                <w:vertAlign w:val="superscript"/>
              </w:rPr>
              <w:t xml:space="preserve"> </w:t>
            </w:r>
            <w:r w:rsidRPr="002F1F71">
              <w:t>, Author</w:t>
            </w:r>
            <w:r w:rsidRPr="002F1F71">
              <w:rPr>
                <w:vertAlign w:val="superscript"/>
              </w:rPr>
              <w:t xml:space="preserve"> 2</w:t>
            </w:r>
            <w:r w:rsidRPr="002F1F71">
              <w:t>, Author</w:t>
            </w:r>
            <w:r w:rsidRPr="002F1F71">
              <w:rPr>
                <w:vertAlign w:val="superscript"/>
              </w:rPr>
              <w:t xml:space="preserve"> 3</w:t>
            </w:r>
          </w:p>
        </w:tc>
      </w:tr>
      <w:tr w:rsidR="00C62B67" w:rsidRPr="002F1F71" w:rsidTr="009A40EE">
        <w:tc>
          <w:tcPr>
            <w:tcW w:w="10195" w:type="dxa"/>
          </w:tcPr>
          <w:p w:rsidR="002F1F71" w:rsidRPr="002F1F71" w:rsidRDefault="002F1F71" w:rsidP="002F1F71">
            <w:pPr>
              <w:pStyle w:val="adres"/>
            </w:pPr>
            <w:r w:rsidRPr="002F1F71">
              <w:rPr>
                <w:vertAlign w:val="superscript"/>
              </w:rPr>
              <w:t>1,2</w:t>
            </w:r>
            <w:r w:rsidRPr="002F1F71">
              <w:t>Department, Faculty, University, Province, Country.</w:t>
            </w:r>
          </w:p>
          <w:p w:rsidR="002F1F71" w:rsidRPr="002F1F71" w:rsidRDefault="002F1F71" w:rsidP="002F1F71">
            <w:pPr>
              <w:pStyle w:val="adres"/>
            </w:pPr>
            <w:r w:rsidRPr="002F1F71">
              <w:rPr>
                <w:vertAlign w:val="superscript"/>
              </w:rPr>
              <w:t>3</w:t>
            </w:r>
            <w:r w:rsidRPr="002F1F71">
              <w:t>Department, Faculty, University, Province, Country.</w:t>
            </w:r>
          </w:p>
          <w:p w:rsidR="002F1F71" w:rsidRPr="002F1F71" w:rsidRDefault="002F1F71" w:rsidP="002F1F71">
            <w:pPr>
              <w:pStyle w:val="eposta"/>
              <w:rPr>
                <w:rStyle w:val="Kpr"/>
                <w:rFonts w:ascii="Times New Roman" w:hAnsi="Times New Roman"/>
                <w:sz w:val="20"/>
                <w:u w:val="none"/>
                <w:lang w:val="en-US"/>
              </w:rPr>
            </w:pPr>
            <w:r w:rsidRPr="002F1F71">
              <w:rPr>
                <w:rStyle w:val="Kpr"/>
                <w:rFonts w:ascii="Times New Roman" w:hAnsi="Times New Roman"/>
                <w:sz w:val="20"/>
                <w:u w:val="none"/>
                <w:vertAlign w:val="superscript"/>
                <w:lang w:val="en-US"/>
              </w:rPr>
              <w:t>1</w:t>
            </w:r>
            <w:r w:rsidRPr="002F1F71">
              <w:rPr>
                <w:rStyle w:val="Kpr"/>
                <w:rFonts w:ascii="Times New Roman" w:hAnsi="Times New Roman"/>
                <w:sz w:val="20"/>
                <w:u w:val="none"/>
                <w:lang w:val="en-US"/>
              </w:rPr>
              <w:t xml:space="preserve">e-mail address, </w:t>
            </w:r>
            <w:r w:rsidRPr="002F1F71">
              <w:rPr>
                <w:rStyle w:val="Kpr"/>
                <w:rFonts w:ascii="Times New Roman" w:hAnsi="Times New Roman"/>
                <w:sz w:val="20"/>
                <w:u w:val="none"/>
                <w:vertAlign w:val="superscript"/>
                <w:lang w:val="en-US"/>
              </w:rPr>
              <w:t>2</w:t>
            </w:r>
            <w:r w:rsidRPr="002F1F71">
              <w:rPr>
                <w:rStyle w:val="Kpr"/>
                <w:rFonts w:ascii="Times New Roman" w:hAnsi="Times New Roman"/>
                <w:sz w:val="20"/>
                <w:u w:val="none"/>
                <w:lang w:val="en-US"/>
              </w:rPr>
              <w:t xml:space="preserve">e-mail address, </w:t>
            </w:r>
            <w:r w:rsidRPr="002F1F71">
              <w:rPr>
                <w:rStyle w:val="Kpr"/>
                <w:rFonts w:ascii="Times New Roman" w:hAnsi="Times New Roman"/>
                <w:sz w:val="20"/>
                <w:u w:val="none"/>
                <w:vertAlign w:val="superscript"/>
                <w:lang w:val="en-US"/>
              </w:rPr>
              <w:t>3</w:t>
            </w:r>
            <w:r w:rsidRPr="002F1F71">
              <w:rPr>
                <w:rStyle w:val="Kpr"/>
                <w:rFonts w:ascii="Times New Roman" w:hAnsi="Times New Roman"/>
                <w:sz w:val="20"/>
                <w:u w:val="none"/>
                <w:lang w:val="en-US"/>
              </w:rPr>
              <w:t>e-mail address</w:t>
            </w:r>
          </w:p>
          <w:p w:rsidR="00F37129" w:rsidRPr="002F1F71" w:rsidRDefault="00F37129" w:rsidP="00CB5B96">
            <w:pPr>
              <w:pStyle w:val="eposta"/>
              <w:rPr>
                <w:rStyle w:val="Kpr"/>
                <w:rFonts w:ascii="Times New Roman" w:hAnsi="Times New Roman"/>
                <w:sz w:val="20"/>
                <w:u w:val="none"/>
                <w:lang w:val="en-US"/>
              </w:rPr>
            </w:pPr>
          </w:p>
          <w:p w:rsidR="00423CDA" w:rsidRPr="00423CDA" w:rsidRDefault="00423CDA" w:rsidP="00EB46E7">
            <w:pPr>
              <w:pStyle w:val="adres"/>
              <w:pBdr>
                <w:bottom w:val="single" w:sz="4" w:space="1" w:color="auto"/>
              </w:pBdr>
            </w:pPr>
            <w:r w:rsidRPr="00423CDA">
              <w:rPr>
                <w:vertAlign w:val="superscript"/>
              </w:rPr>
              <w:t>1</w:t>
            </w:r>
            <w:r w:rsidRPr="00423CDA">
              <w:t xml:space="preserve">(ORCID: 0000-0000-0000-XXXX), </w:t>
            </w:r>
            <w:r w:rsidRPr="00423CDA">
              <w:rPr>
                <w:vertAlign w:val="superscript"/>
              </w:rPr>
              <w:t>2</w:t>
            </w:r>
            <w:r w:rsidRPr="00423CDA">
              <w:t>(ORCID: 0000-0000-0000-YYYY),</w:t>
            </w:r>
            <w:r w:rsidRPr="00423CDA">
              <w:rPr>
                <w:vertAlign w:val="superscript"/>
              </w:rPr>
              <w:t>3</w:t>
            </w:r>
            <w:r w:rsidRPr="00423CDA">
              <w:t>(ORCID: 0000-0000-0000-YYYY)</w:t>
            </w:r>
          </w:p>
          <w:p w:rsidR="00C62B67" w:rsidRPr="002F1F71" w:rsidRDefault="00C62B67" w:rsidP="00CB5B96">
            <w:pPr>
              <w:pStyle w:val="eposta"/>
              <w:rPr>
                <w:rFonts w:ascii="Times New Roman" w:hAnsi="Times New Roman"/>
                <w:sz w:val="18"/>
                <w:lang w:val="en-US"/>
              </w:rPr>
            </w:pPr>
          </w:p>
        </w:tc>
      </w:tr>
    </w:tbl>
    <w:p w:rsidR="006878E9" w:rsidRPr="00C746C7" w:rsidRDefault="00412B85" w:rsidP="00760E8D">
      <w:pPr>
        <w:pStyle w:val="Gvde"/>
        <w:rPr>
          <w:b/>
          <w:sz w:val="20"/>
          <w:szCs w:val="20"/>
        </w:rPr>
      </w:pPr>
      <w:r w:rsidRPr="00C746C7">
        <w:rPr>
          <w:b/>
          <w:sz w:val="20"/>
          <w:szCs w:val="20"/>
        </w:rPr>
        <w:t>Abstract</w:t>
      </w:r>
    </w:p>
    <w:p w:rsidR="00412B85" w:rsidRPr="00C746C7" w:rsidRDefault="00412B85" w:rsidP="008D5B20">
      <w:pPr>
        <w:rPr>
          <w:rFonts w:ascii="Times New Roman" w:eastAsia="Times New Roman" w:hAnsi="Times New Roman" w:cs="Times New Roman"/>
          <w:color w:val="111111"/>
          <w:sz w:val="20"/>
          <w:szCs w:val="20"/>
          <w:lang w:val="en-US" w:eastAsia="tr-TR"/>
        </w:rPr>
      </w:pPr>
      <w:r w:rsidRPr="00C746C7">
        <w:rPr>
          <w:rFonts w:ascii="Times New Roman" w:eastAsia="Times New Roman" w:hAnsi="Times New Roman" w:cs="Times New Roman"/>
          <w:color w:val="111111"/>
          <w:sz w:val="20"/>
          <w:szCs w:val="20"/>
          <w:lang w:val="en-US" w:eastAsia="tr-TR"/>
        </w:rPr>
        <w:t xml:space="preserve">In this section a short abstract indicating the novelty and main findings of the work should be written. </w:t>
      </w:r>
      <w:r w:rsidR="00EB46E7" w:rsidRPr="00EB46E7">
        <w:rPr>
          <w:rFonts w:ascii="Times New Roman" w:eastAsia="Times New Roman" w:hAnsi="Times New Roman" w:cs="Times New Roman"/>
          <w:color w:val="111111"/>
          <w:sz w:val="20"/>
          <w:szCs w:val="20"/>
          <w:lang w:val="en-US" w:eastAsia="tr-TR"/>
        </w:rPr>
        <w:t>The abstract text should be ju</w:t>
      </w:r>
      <w:r w:rsidR="00EB46E7">
        <w:rPr>
          <w:rFonts w:ascii="Times New Roman" w:eastAsia="Times New Roman" w:hAnsi="Times New Roman" w:cs="Times New Roman"/>
          <w:color w:val="111111"/>
          <w:sz w:val="20"/>
          <w:szCs w:val="20"/>
          <w:lang w:val="en-US" w:eastAsia="tr-TR"/>
        </w:rPr>
        <w:t>stified and should be 10 points</w:t>
      </w:r>
      <w:r w:rsidRPr="00C746C7">
        <w:rPr>
          <w:rFonts w:ascii="Times New Roman" w:eastAsia="Times New Roman" w:hAnsi="Times New Roman" w:cs="Times New Roman"/>
          <w:color w:val="111111"/>
          <w:sz w:val="20"/>
          <w:szCs w:val="20"/>
          <w:lang w:val="en-US" w:eastAsia="tr-TR"/>
        </w:rPr>
        <w:t xml:space="preserve">. The abstract should include approximately </w:t>
      </w:r>
      <w:r w:rsidRPr="00C746C7">
        <w:rPr>
          <w:rFonts w:ascii="Times New Roman" w:eastAsia="Times New Roman" w:hAnsi="Times New Roman" w:cs="Times New Roman"/>
          <w:b/>
          <w:color w:val="111111"/>
          <w:sz w:val="20"/>
          <w:szCs w:val="20"/>
          <w:lang w:val="en-US" w:eastAsia="tr-TR"/>
        </w:rPr>
        <w:t>100-250 wor</w:t>
      </w:r>
      <w:bookmarkStart w:id="0" w:name="_GoBack"/>
      <w:bookmarkEnd w:id="0"/>
      <w:r w:rsidRPr="00C746C7">
        <w:rPr>
          <w:rFonts w:ascii="Times New Roman" w:eastAsia="Times New Roman" w:hAnsi="Times New Roman" w:cs="Times New Roman"/>
          <w:b/>
          <w:color w:val="111111"/>
          <w:sz w:val="20"/>
          <w:szCs w:val="20"/>
          <w:lang w:val="en-US" w:eastAsia="tr-TR"/>
        </w:rPr>
        <w:t>ds</w:t>
      </w:r>
      <w:r w:rsidRPr="00C746C7">
        <w:rPr>
          <w:rFonts w:ascii="Times New Roman" w:eastAsia="Times New Roman" w:hAnsi="Times New Roman" w:cs="Times New Roman"/>
          <w:color w:val="111111"/>
          <w:sz w:val="20"/>
          <w:szCs w:val="20"/>
          <w:lang w:val="en-US" w:eastAsia="tr-TR"/>
        </w:rPr>
        <w:t xml:space="preserve"> and should not contain any non-common abbreviations, citations, equations, symbols and expressions with subscripts or superscripts. </w:t>
      </w:r>
    </w:p>
    <w:p w:rsidR="00412B85" w:rsidRPr="004F61D0" w:rsidRDefault="00412B85" w:rsidP="00760E8D">
      <w:pPr>
        <w:pStyle w:val="Gvde"/>
      </w:pPr>
    </w:p>
    <w:p w:rsidR="00412B85" w:rsidRPr="004F61D0" w:rsidRDefault="00412B85" w:rsidP="00412B85">
      <w:pPr>
        <w:rPr>
          <w:rFonts w:ascii="Times New Roman" w:eastAsia="Times New Roman" w:hAnsi="Times New Roman" w:cs="Times New Roman"/>
          <w:color w:val="111111"/>
          <w:sz w:val="20"/>
          <w:szCs w:val="20"/>
          <w:lang w:val="en-US" w:eastAsia="tr-TR"/>
        </w:rPr>
      </w:pPr>
      <w:r w:rsidRPr="004F61D0">
        <w:rPr>
          <w:rFonts w:ascii="Times New Roman" w:hAnsi="Times New Roman" w:cs="Times New Roman"/>
          <w:b/>
          <w:sz w:val="20"/>
          <w:szCs w:val="20"/>
          <w:lang w:val="en-US"/>
        </w:rPr>
        <w:t>Keywords:</w:t>
      </w:r>
      <w:r w:rsidRPr="004F61D0">
        <w:rPr>
          <w:rFonts w:ascii="Times New Roman" w:hAnsi="Times New Roman" w:cs="Times New Roman"/>
          <w:sz w:val="20"/>
          <w:szCs w:val="20"/>
          <w:lang w:val="en-US"/>
        </w:rPr>
        <w:t xml:space="preserve"> </w:t>
      </w:r>
      <w:r w:rsidR="00584AC9" w:rsidRPr="004F61D0">
        <w:rPr>
          <w:rFonts w:ascii="Times New Roman" w:eastAsia="Times New Roman" w:hAnsi="Times New Roman" w:cs="Times New Roman"/>
          <w:color w:val="111111"/>
          <w:sz w:val="20"/>
          <w:szCs w:val="20"/>
          <w:lang w:val="en-US" w:eastAsia="tr-TR"/>
        </w:rPr>
        <w:t>A 1-line space should be left after under the text of ‘Abstract’ and the font size for the keywords should be 10 points. There must be at least 3 and at most 6 keywords, all of which should be written in lower case. A 1-line space should be left under ‘K</w:t>
      </w:r>
      <w:r w:rsidR="002F1F71" w:rsidRPr="004F61D0">
        <w:rPr>
          <w:rFonts w:ascii="Times New Roman" w:eastAsia="Times New Roman" w:hAnsi="Times New Roman" w:cs="Times New Roman"/>
          <w:color w:val="111111"/>
          <w:sz w:val="20"/>
          <w:szCs w:val="20"/>
          <w:lang w:val="en-US" w:eastAsia="tr-TR"/>
        </w:rPr>
        <w:t>eywords</w:t>
      </w:r>
      <w:r w:rsidR="00584AC9" w:rsidRPr="004F61D0">
        <w:rPr>
          <w:rFonts w:ascii="Times New Roman" w:eastAsia="Times New Roman" w:hAnsi="Times New Roman" w:cs="Times New Roman"/>
          <w:color w:val="111111"/>
          <w:sz w:val="20"/>
          <w:szCs w:val="20"/>
          <w:lang w:val="en-US" w:eastAsia="tr-TR"/>
        </w:rPr>
        <w:t>’</w:t>
      </w:r>
    </w:p>
    <w:p w:rsidR="00412B85" w:rsidRPr="004F61D0" w:rsidRDefault="00412B85" w:rsidP="00412B85">
      <w:pPr>
        <w:rPr>
          <w:rFonts w:ascii="Times New Roman" w:eastAsia="Times New Roman" w:hAnsi="Times New Roman" w:cs="Times New Roman"/>
          <w:color w:val="111111"/>
          <w:sz w:val="20"/>
          <w:szCs w:val="20"/>
          <w:lang w:val="en-US" w:eastAsia="tr-TR"/>
        </w:rPr>
      </w:pPr>
    </w:p>
    <w:p w:rsidR="00412B85" w:rsidRPr="002F1F71" w:rsidRDefault="00412B85" w:rsidP="00760E8D">
      <w:pPr>
        <w:pStyle w:val="Gvde"/>
        <w:sectPr w:rsidR="00412B85" w:rsidRPr="002F1F71" w:rsidSect="00812FE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701" w:right="851" w:bottom="1418" w:left="851" w:header="0" w:footer="0" w:gutter="0"/>
          <w:pgNumType w:start="1"/>
          <w:cols w:space="708"/>
          <w:titlePg/>
          <w:docGrid w:linePitch="272"/>
        </w:sectPr>
      </w:pPr>
    </w:p>
    <w:p w:rsidR="007D4649" w:rsidRDefault="007E2C25" w:rsidP="007E2C25">
      <w:pPr>
        <w:pStyle w:val="Balk1"/>
        <w:numPr>
          <w:ilvl w:val="0"/>
          <w:numId w:val="0"/>
        </w:numPr>
        <w:spacing w:before="0" w:after="0"/>
        <w:ind w:left="284" w:hanging="284"/>
      </w:pPr>
      <w:r>
        <w:t xml:space="preserve">1. </w:t>
      </w:r>
      <w:r w:rsidR="002F1F71" w:rsidRPr="002F1F71">
        <w:t xml:space="preserve">Introduction </w:t>
      </w:r>
    </w:p>
    <w:p w:rsidR="007E2C25" w:rsidRPr="007E2C25" w:rsidRDefault="007E2C25" w:rsidP="007E2C25">
      <w:pPr>
        <w:pStyle w:val="Gvde"/>
      </w:pPr>
    </w:p>
    <w:p w:rsidR="00C62B67" w:rsidRPr="007969B8" w:rsidRDefault="007969B8" w:rsidP="007969B8">
      <w:pPr>
        <w:pStyle w:val="Gvde"/>
        <w:rPr>
          <w:iCs/>
        </w:rPr>
      </w:pPr>
      <w:r w:rsidRPr="007969B8">
        <w:rPr>
          <w:iCs/>
        </w:rPr>
        <w:t xml:space="preserve">International Conference on Advances and </w:t>
      </w:r>
      <w:proofErr w:type="spellStart"/>
      <w:r w:rsidRPr="007969B8">
        <w:rPr>
          <w:iCs/>
          <w:lang w:val="tr-TR"/>
        </w:rPr>
        <w:t>Innovations</w:t>
      </w:r>
      <w:proofErr w:type="spellEnd"/>
      <w:r w:rsidRPr="007969B8">
        <w:rPr>
          <w:iCs/>
          <w:lang w:val="tr-TR"/>
        </w:rPr>
        <w:t xml:space="preserve"> in </w:t>
      </w:r>
      <w:proofErr w:type="spellStart"/>
      <w:r w:rsidRPr="007969B8">
        <w:rPr>
          <w:iCs/>
          <w:lang w:val="tr-TR"/>
        </w:rPr>
        <w:t>Engineering</w:t>
      </w:r>
      <w:proofErr w:type="spellEnd"/>
      <w:r w:rsidRPr="007969B8">
        <w:rPr>
          <w:lang w:val="tr-TR"/>
        </w:rPr>
        <w:t xml:space="preserve"> </w:t>
      </w:r>
      <w:r w:rsidR="002F1F71" w:rsidRPr="004F61D0">
        <w:t xml:space="preserve">is an interdisciplinary </w:t>
      </w:r>
      <w:r>
        <w:t>c</w:t>
      </w:r>
      <w:r w:rsidRPr="007969B8">
        <w:t>onference</w:t>
      </w:r>
      <w:r w:rsidR="002F1F71" w:rsidRPr="004F61D0">
        <w:t xml:space="preserve"> covering the fields of basic engineering. Our </w:t>
      </w:r>
      <w:r>
        <w:t>c</w:t>
      </w:r>
      <w:r w:rsidRPr="007969B8">
        <w:t>onference</w:t>
      </w:r>
      <w:r w:rsidR="002F1F71" w:rsidRPr="004F61D0">
        <w:t xml:space="preserve"> aims to convey current scientific and technological developments in engineering sciences to the scientists, engineers and its readers. This sample, which was prepared for the articles to be submitted to </w:t>
      </w:r>
      <w:r w:rsidRPr="007969B8">
        <w:rPr>
          <w:iCs/>
        </w:rPr>
        <w:t xml:space="preserve">International Conference on Advances and </w:t>
      </w:r>
      <w:proofErr w:type="spellStart"/>
      <w:r w:rsidRPr="007969B8">
        <w:rPr>
          <w:iCs/>
          <w:lang w:val="tr-TR"/>
        </w:rPr>
        <w:t>Innovations</w:t>
      </w:r>
      <w:proofErr w:type="spellEnd"/>
      <w:r w:rsidRPr="007969B8">
        <w:rPr>
          <w:iCs/>
          <w:lang w:val="tr-TR"/>
        </w:rPr>
        <w:t xml:space="preserve"> in </w:t>
      </w:r>
      <w:proofErr w:type="spellStart"/>
      <w:r w:rsidRPr="007969B8">
        <w:rPr>
          <w:iCs/>
          <w:lang w:val="tr-TR"/>
        </w:rPr>
        <w:t>Engineering</w:t>
      </w:r>
      <w:proofErr w:type="spellEnd"/>
      <w:r w:rsidR="002F1F71" w:rsidRPr="004F61D0">
        <w:t>, can be accessed from the website of the journal. Manuscripts should be prepared using MS-Word® 2007 and higher versions.</w:t>
      </w:r>
    </w:p>
    <w:p w:rsidR="002F1F71" w:rsidRPr="004F61D0" w:rsidRDefault="002F1F71" w:rsidP="00760E8D">
      <w:pPr>
        <w:pStyle w:val="Gvde"/>
      </w:pPr>
    </w:p>
    <w:p w:rsidR="007D4649" w:rsidRDefault="007E2C25" w:rsidP="007E2C25">
      <w:pPr>
        <w:pStyle w:val="Balk1"/>
        <w:numPr>
          <w:ilvl w:val="0"/>
          <w:numId w:val="0"/>
        </w:numPr>
        <w:ind w:left="284" w:hanging="284"/>
      </w:pPr>
      <w:r>
        <w:t xml:space="preserve">2. </w:t>
      </w:r>
      <w:r w:rsidR="002F1F71" w:rsidRPr="002F1F71">
        <w:t>Page Layout and Style</w:t>
      </w:r>
    </w:p>
    <w:p w:rsidR="007E2C25" w:rsidRPr="007E2C25" w:rsidRDefault="007E2C25" w:rsidP="007E2C25">
      <w:pPr>
        <w:pStyle w:val="Gvde"/>
      </w:pPr>
    </w:p>
    <w:p w:rsidR="002F1F71" w:rsidRPr="004F61D0" w:rsidRDefault="002F1F71" w:rsidP="00760E8D">
      <w:pPr>
        <w:pStyle w:val="Gvde"/>
      </w:pPr>
      <w:r w:rsidRPr="004F61D0">
        <w:t>The following rules should be followed for the page layout. This document is recommended as the template for the articles to be submitted according to the required conditions.</w:t>
      </w:r>
    </w:p>
    <w:p w:rsidR="002F1F71" w:rsidRPr="002F1F71" w:rsidRDefault="002F1F71" w:rsidP="00760E8D">
      <w:pPr>
        <w:pStyle w:val="Gvde"/>
      </w:pPr>
    </w:p>
    <w:p w:rsidR="002F1F71" w:rsidRDefault="002F1F71" w:rsidP="00760E8D">
      <w:pPr>
        <w:pStyle w:val="Gvde"/>
        <w:rPr>
          <w:b/>
          <w:sz w:val="24"/>
        </w:rPr>
      </w:pPr>
      <w:r w:rsidRPr="005F1130">
        <w:rPr>
          <w:b/>
          <w:sz w:val="24"/>
        </w:rPr>
        <w:t>Basic Layout</w:t>
      </w:r>
    </w:p>
    <w:p w:rsidR="00483786" w:rsidRPr="005F1130" w:rsidRDefault="00483786" w:rsidP="00760E8D">
      <w:pPr>
        <w:pStyle w:val="Gvde"/>
        <w:rPr>
          <w:b/>
          <w:sz w:val="24"/>
        </w:rPr>
      </w:pPr>
    </w:p>
    <w:p w:rsidR="00496210" w:rsidRPr="002F1F71" w:rsidRDefault="002F1F71" w:rsidP="00496210">
      <w:pPr>
        <w:pStyle w:val="Gvde"/>
      </w:pPr>
      <w:r w:rsidRPr="002F1F71">
        <w:t xml:space="preserve">The pages of the article should be prepared in </w:t>
      </w:r>
      <w:r w:rsidRPr="00D7366C">
        <w:rPr>
          <w:b/>
        </w:rPr>
        <w:t>A4</w:t>
      </w:r>
      <w:r w:rsidRPr="002F1F71">
        <w:t xml:space="preserve"> (210 × 297 mm) paper size. The top margin should be </w:t>
      </w:r>
      <w:r w:rsidRPr="00D7366C">
        <w:rPr>
          <w:b/>
        </w:rPr>
        <w:t>3</w:t>
      </w:r>
      <w:r w:rsidR="00D7366C" w:rsidRPr="00D7366C">
        <w:rPr>
          <w:b/>
        </w:rPr>
        <w:t xml:space="preserve">0 </w:t>
      </w:r>
      <w:r w:rsidRPr="00D7366C">
        <w:rPr>
          <w:b/>
        </w:rPr>
        <w:t>mm</w:t>
      </w:r>
      <w:r w:rsidRPr="002F1F71">
        <w:t xml:space="preserve">, the left and right margins should be </w:t>
      </w:r>
      <w:r w:rsidR="00D7366C" w:rsidRPr="00D7366C">
        <w:rPr>
          <w:b/>
        </w:rPr>
        <w:t>1</w:t>
      </w:r>
      <w:r w:rsidRPr="00D7366C">
        <w:rPr>
          <w:b/>
        </w:rPr>
        <w:t>5 mm</w:t>
      </w:r>
      <w:r w:rsidRPr="002F1F71">
        <w:t xml:space="preserve">. and the bottom margin should be </w:t>
      </w:r>
      <w:r w:rsidR="00D7366C" w:rsidRPr="00D7366C">
        <w:rPr>
          <w:b/>
        </w:rPr>
        <w:t>25</w:t>
      </w:r>
      <w:r w:rsidRPr="00D7366C">
        <w:rPr>
          <w:b/>
        </w:rPr>
        <w:t xml:space="preserve"> mm</w:t>
      </w:r>
      <w:r w:rsidRPr="002F1F71">
        <w:t xml:space="preserve">. The header and footer should be </w:t>
      </w:r>
      <w:r w:rsidR="00D7366C" w:rsidRPr="00D7366C">
        <w:rPr>
          <w:b/>
        </w:rPr>
        <w:t>1</w:t>
      </w:r>
      <w:r w:rsidRPr="00D7366C">
        <w:rPr>
          <w:b/>
        </w:rPr>
        <w:t>5 mm</w:t>
      </w:r>
      <w:r w:rsidRPr="002F1F71">
        <w:t xml:space="preserve">. ‘Different Odd &amp; Even pages’ and “Different First Page” options should be selected for the header. </w:t>
      </w:r>
      <w:r w:rsidR="00892D29" w:rsidRPr="002F1F71">
        <w:t xml:space="preserve">The font type and size for the header should be Times New Roman and </w:t>
      </w:r>
      <w:r w:rsidR="00892D29" w:rsidRPr="001D3F25">
        <w:rPr>
          <w:b/>
        </w:rPr>
        <w:t>8 points</w:t>
      </w:r>
      <w:r w:rsidR="00892D29" w:rsidRPr="002F1F71">
        <w:t>, respectively</w:t>
      </w:r>
      <w:r w:rsidR="00892D29">
        <w:t>.</w:t>
      </w:r>
      <w:r w:rsidR="00892D29" w:rsidRPr="00892D29">
        <w:t xml:space="preserve"> </w:t>
      </w:r>
      <w:r w:rsidR="00892D29" w:rsidRPr="002F1F71">
        <w:t>The text should be written using English characters in Times New Roman with single line spacing.</w:t>
      </w:r>
      <w:r w:rsidR="00892D29">
        <w:t xml:space="preserve"> </w:t>
      </w:r>
      <w:r w:rsidR="00892D29" w:rsidRPr="00892D29">
        <w:t xml:space="preserve">The English title of the article should be written in Times New Roman font, </w:t>
      </w:r>
      <w:r w:rsidR="00892D29" w:rsidRPr="003F020B">
        <w:rPr>
          <w:b/>
        </w:rPr>
        <w:t>12 points</w:t>
      </w:r>
      <w:r w:rsidR="00892D29" w:rsidRPr="00892D29">
        <w:t>, with only the first letter capitalized, centered and bold.</w:t>
      </w:r>
      <w:r w:rsidR="00892D29">
        <w:t xml:space="preserve"> </w:t>
      </w:r>
      <w:r w:rsidR="00892D29" w:rsidRPr="00892D29">
        <w:t xml:space="preserve">The Turkish title should be written in Times New Roman font, </w:t>
      </w:r>
      <w:r w:rsidR="00892D29" w:rsidRPr="003F020B">
        <w:rPr>
          <w:b/>
        </w:rPr>
        <w:t>12 points</w:t>
      </w:r>
      <w:r w:rsidR="00892D29" w:rsidRPr="00892D29">
        <w:t xml:space="preserve">, with only the first letter capitalized, with </w:t>
      </w:r>
      <w:r w:rsidR="00483786" w:rsidRPr="003F020B">
        <w:rPr>
          <w:b/>
        </w:rPr>
        <w:t>1-line</w:t>
      </w:r>
      <w:r w:rsidR="00892D29" w:rsidRPr="00892D29">
        <w:t xml:space="preserve"> space left after the English title, and in centered and bold.</w:t>
      </w:r>
      <w:r w:rsidR="00892D29">
        <w:t xml:space="preserve"> </w:t>
      </w:r>
      <w:r w:rsidR="00483786" w:rsidRPr="00892D29">
        <w:t>One-line</w:t>
      </w:r>
      <w:r w:rsidR="00892D29" w:rsidRPr="00892D29">
        <w:t xml:space="preserve"> space should be left after the Turkish title.</w:t>
      </w:r>
      <w:r w:rsidR="00892D29">
        <w:t xml:space="preserve"> </w:t>
      </w:r>
      <w:r w:rsidR="00892D29" w:rsidRPr="00892D29">
        <w:t>Author names should be written in Times New Roman font, centered and 10 points.</w:t>
      </w:r>
      <w:r w:rsidR="00892D29">
        <w:t xml:space="preserve"> </w:t>
      </w:r>
      <w:r w:rsidR="00892D29" w:rsidRPr="00892D29">
        <w:t>Only the first letters of the names of the authors should be capitalized, and the surnames should be written in all capital letters.</w:t>
      </w:r>
      <w:r w:rsidR="00892D29">
        <w:t xml:space="preserve"> </w:t>
      </w:r>
      <w:r w:rsidR="00892D29" w:rsidRPr="00892D29">
        <w:t xml:space="preserve">A </w:t>
      </w:r>
      <w:r w:rsidR="00892D29" w:rsidRPr="003F020B">
        <w:rPr>
          <w:b/>
        </w:rPr>
        <w:t xml:space="preserve">10 </w:t>
      </w:r>
      <w:proofErr w:type="spellStart"/>
      <w:r w:rsidR="00892D29" w:rsidRPr="003F020B">
        <w:rPr>
          <w:b/>
        </w:rPr>
        <w:t>pt</w:t>
      </w:r>
      <w:proofErr w:type="spellEnd"/>
      <w:r w:rsidR="00892D29" w:rsidRPr="00892D29">
        <w:t xml:space="preserve"> space should be left after the names of the authors.</w:t>
      </w:r>
      <w:r w:rsidR="00892D29">
        <w:t xml:space="preserve"> </w:t>
      </w:r>
      <w:r w:rsidR="00892D29" w:rsidRPr="00892D29">
        <w:t>Address information of the authors should be given in the specified order, with each different address on one line.</w:t>
      </w:r>
      <w:r w:rsidR="00892D29">
        <w:t xml:space="preserve"> </w:t>
      </w:r>
      <w:r w:rsidR="00892D29" w:rsidRPr="00892D29">
        <w:t xml:space="preserve">Address information of the authors should be written in </w:t>
      </w:r>
      <w:r w:rsidR="00892D29" w:rsidRPr="003F020B">
        <w:rPr>
          <w:b/>
        </w:rPr>
        <w:t>9 points</w:t>
      </w:r>
      <w:r w:rsidR="00892D29" w:rsidRPr="00892D29">
        <w:t>.</w:t>
      </w:r>
      <w:r w:rsidR="00496210">
        <w:t xml:space="preserve"> </w:t>
      </w:r>
      <w:r w:rsidR="00496210" w:rsidRPr="00496210">
        <w:t xml:space="preserve">The e-mail addresses of the authors should be written in </w:t>
      </w:r>
      <w:r w:rsidR="00496210" w:rsidRPr="003F020B">
        <w:rPr>
          <w:b/>
        </w:rPr>
        <w:t xml:space="preserve">9 points </w:t>
      </w:r>
      <w:r w:rsidR="00496210" w:rsidRPr="002F1F71">
        <w:t>font size</w:t>
      </w:r>
      <w:r w:rsidR="00496210" w:rsidRPr="00496210">
        <w:t>, according to the names of the authors, without leaving any spaces under the address information of the authors.</w:t>
      </w:r>
      <w:r w:rsidR="00496210">
        <w:t xml:space="preserve"> </w:t>
      </w:r>
      <w:r w:rsidR="00496210" w:rsidRPr="00496210">
        <w:t>If there is more than one author with the same address information, e-mail addresses should be given in order of names.</w:t>
      </w:r>
      <w:r w:rsidR="00496210">
        <w:t xml:space="preserve"> </w:t>
      </w:r>
      <w:r w:rsidR="00496210" w:rsidRPr="00496210">
        <w:t xml:space="preserve">After the e-mail address, the ORCID numbers of the authors should be written by leaving </w:t>
      </w:r>
      <w:r w:rsidR="00483786" w:rsidRPr="003F020B">
        <w:rPr>
          <w:b/>
        </w:rPr>
        <w:t>1-line</w:t>
      </w:r>
      <w:r w:rsidR="00496210" w:rsidRPr="00496210">
        <w:t xml:space="preserve"> space in </w:t>
      </w:r>
      <w:r w:rsidR="00496210" w:rsidRPr="003F020B">
        <w:rPr>
          <w:b/>
        </w:rPr>
        <w:t xml:space="preserve">9 points </w:t>
      </w:r>
      <w:r w:rsidR="00496210" w:rsidRPr="002F1F71">
        <w:t>font size</w:t>
      </w:r>
      <w:r w:rsidR="00496210" w:rsidRPr="00496210">
        <w:t>.</w:t>
      </w:r>
      <w:r w:rsidR="00496210">
        <w:t xml:space="preserve"> </w:t>
      </w:r>
      <w:r w:rsidR="00496210" w:rsidRPr="00496210">
        <w:t xml:space="preserve">There should be a space of </w:t>
      </w:r>
      <w:r w:rsidR="00496210" w:rsidRPr="003F020B">
        <w:rPr>
          <w:b/>
        </w:rPr>
        <w:lastRenderedPageBreak/>
        <w:t>9 points</w:t>
      </w:r>
      <w:r w:rsidR="00496210" w:rsidRPr="002F1F71">
        <w:t xml:space="preserve"> font size </w:t>
      </w:r>
      <w:r w:rsidR="00496210" w:rsidRPr="00496210">
        <w:t>between the ORCID numbers and the line containing the article date information.</w:t>
      </w:r>
      <w:r w:rsidR="00496210">
        <w:t xml:space="preserve"> </w:t>
      </w:r>
      <w:r w:rsidR="00496210" w:rsidRPr="00496210">
        <w:t xml:space="preserve">When the article is sent to the journal for the first time for evaluation, the author's information should be included. </w:t>
      </w:r>
      <w:r w:rsidR="00496210" w:rsidRPr="002F1F71">
        <w:t>The abbreviations used in the article should be first given in parentheses after the concept represented by the abbreviation and only the abbreviated form should be given in subsequent uses.</w:t>
      </w:r>
    </w:p>
    <w:p w:rsidR="00D7366C" w:rsidRDefault="00D7366C" w:rsidP="00760E8D">
      <w:pPr>
        <w:pStyle w:val="Gvde"/>
      </w:pPr>
    </w:p>
    <w:p w:rsidR="002F1F71" w:rsidRDefault="002F1F71" w:rsidP="00760E8D">
      <w:pPr>
        <w:pStyle w:val="Gvde"/>
        <w:rPr>
          <w:b/>
          <w:sz w:val="24"/>
        </w:rPr>
      </w:pPr>
      <w:r w:rsidRPr="005F1130">
        <w:rPr>
          <w:b/>
          <w:sz w:val="24"/>
        </w:rPr>
        <w:t xml:space="preserve">Headings </w:t>
      </w:r>
    </w:p>
    <w:p w:rsidR="003F020B" w:rsidRPr="005F1130" w:rsidRDefault="003F020B" w:rsidP="00760E8D">
      <w:pPr>
        <w:pStyle w:val="Gvde"/>
        <w:rPr>
          <w:b/>
          <w:sz w:val="24"/>
        </w:rPr>
      </w:pPr>
    </w:p>
    <w:p w:rsidR="002F1F71" w:rsidRPr="002F1F71" w:rsidRDefault="002F1F71" w:rsidP="00760E8D">
      <w:pPr>
        <w:pStyle w:val="Gvde"/>
      </w:pPr>
      <w:r w:rsidRPr="002F1F71">
        <w:t>Headings should be numbered. The first letter of all words should be capitalized in first level headings and only the first letter of the first word should be capitalized in subheadings; all headings should be written using bold characters. A 1-line space should be left before and after the headings. Headings should be left aligned. The main heading of the article should be left aligned in 12 points font size. Second and third level subheadings should be written in the same format as the main headings, being left aligned with 12 points font size. Do not use a fourth level heading.</w:t>
      </w:r>
    </w:p>
    <w:p w:rsidR="002F1F71" w:rsidRPr="002F1F71" w:rsidRDefault="002F1F71" w:rsidP="00760E8D">
      <w:pPr>
        <w:pStyle w:val="Gvde"/>
      </w:pPr>
    </w:p>
    <w:p w:rsidR="002F1F71" w:rsidRDefault="002F1F71" w:rsidP="00760E8D">
      <w:pPr>
        <w:pStyle w:val="Gvde"/>
        <w:rPr>
          <w:b/>
          <w:sz w:val="24"/>
        </w:rPr>
      </w:pPr>
      <w:r w:rsidRPr="005F1130">
        <w:rPr>
          <w:b/>
          <w:sz w:val="24"/>
        </w:rPr>
        <w:t>Font</w:t>
      </w:r>
    </w:p>
    <w:p w:rsidR="003F020B" w:rsidRPr="005F1130" w:rsidRDefault="003F020B" w:rsidP="00760E8D">
      <w:pPr>
        <w:pStyle w:val="Gvde"/>
        <w:rPr>
          <w:b/>
          <w:sz w:val="24"/>
        </w:rPr>
      </w:pPr>
    </w:p>
    <w:p w:rsidR="002F1F71" w:rsidRPr="002F1F71" w:rsidRDefault="002F1F71" w:rsidP="00760E8D">
      <w:pPr>
        <w:pStyle w:val="Gvde"/>
      </w:pPr>
      <w:r w:rsidRPr="002F1F71">
        <w:t>The main text should be in plain, justified and single-spaced "Times New Roman" font with 11-points font size. Italic or bold font can also be used in special cases that require emphasis. The style specified as "Body" in the Style Gallery of this template should be used for the main text. Paragraph indentation should not be used.</w:t>
      </w:r>
      <w:r w:rsidR="003F020B">
        <w:t xml:space="preserve"> </w:t>
      </w:r>
      <w:r w:rsidR="003F020B" w:rsidRPr="003F020B">
        <w:t>A single-spaced space should be left between paragraphs.</w:t>
      </w:r>
    </w:p>
    <w:p w:rsidR="002F1F71" w:rsidRPr="002F1F71" w:rsidRDefault="002F1F71" w:rsidP="00760E8D">
      <w:pPr>
        <w:pStyle w:val="Gvde"/>
      </w:pPr>
    </w:p>
    <w:p w:rsidR="002F1F71" w:rsidRDefault="002F1F71" w:rsidP="00760E8D">
      <w:pPr>
        <w:pStyle w:val="Gvde"/>
        <w:rPr>
          <w:b/>
          <w:sz w:val="24"/>
        </w:rPr>
      </w:pPr>
      <w:r w:rsidRPr="005F1130">
        <w:rPr>
          <w:b/>
          <w:sz w:val="24"/>
        </w:rPr>
        <w:t>Equations</w:t>
      </w:r>
    </w:p>
    <w:p w:rsidR="003F020B" w:rsidRPr="005F1130" w:rsidRDefault="003F020B" w:rsidP="00760E8D">
      <w:pPr>
        <w:pStyle w:val="Gvde"/>
        <w:rPr>
          <w:b/>
          <w:sz w:val="24"/>
        </w:rPr>
      </w:pPr>
    </w:p>
    <w:p w:rsidR="002F1F71" w:rsidRPr="002F1F71" w:rsidRDefault="002F1F71" w:rsidP="00760E8D">
      <w:pPr>
        <w:pStyle w:val="Gvde"/>
      </w:pPr>
      <w:r w:rsidRPr="002F1F71">
        <w:t xml:space="preserve">Each equation should be written on a separate line and numbered. Equations should be given in a 1x2 size table with hidden margins. The width of the first cell should be 90% and that of the second cell should be 10%. The formula in the first cell should be </w:t>
      </w:r>
      <w:r w:rsidR="00953C85" w:rsidRPr="002F1F71">
        <w:t>centered</w:t>
      </w:r>
      <w:r w:rsidRPr="002F1F71">
        <w:t xml:space="preserve"> and the equation number in the second cell should be right aligned. The left and right margins of the cells should be reset. The equation editor in MS-Word® 2007 and higher versions of Microsoft Word should be used to write equations. Equation (1) is given below as an example. A 1-line space should be left before and after the equation.</w:t>
      </w:r>
    </w:p>
    <w:p w:rsidR="003F020B" w:rsidRDefault="003F020B" w:rsidP="00760E8D">
      <w:pPr>
        <w:pStyle w:val="Gvde"/>
      </w:pPr>
    </w:p>
    <w:p w:rsidR="002F1F71" w:rsidRPr="002F1F71" w:rsidRDefault="002F1F71" w:rsidP="00760E8D">
      <w:pPr>
        <w:pStyle w:val="Gvde"/>
      </w:pPr>
      <w:r w:rsidRPr="002F1F71">
        <w:t xml:space="preserve"> y = mx + n                                                                                                              </w:t>
      </w:r>
      <w:r w:rsidR="003F020B">
        <w:tab/>
      </w:r>
      <w:r w:rsidR="003F020B">
        <w:tab/>
      </w:r>
      <w:r w:rsidR="003F020B">
        <w:tab/>
      </w:r>
      <w:r w:rsidR="003F020B">
        <w:tab/>
        <w:t xml:space="preserve">             </w:t>
      </w:r>
      <w:r w:rsidRPr="002F1F71">
        <w:t xml:space="preserve"> (1)</w:t>
      </w:r>
    </w:p>
    <w:p w:rsidR="002F1F71" w:rsidRPr="002F1F71" w:rsidRDefault="002F1F71" w:rsidP="00760E8D">
      <w:pPr>
        <w:pStyle w:val="Gvde"/>
      </w:pPr>
    </w:p>
    <w:p w:rsidR="002F1F71" w:rsidRDefault="002F1F71" w:rsidP="00760E8D">
      <w:pPr>
        <w:pStyle w:val="Gvde"/>
      </w:pPr>
      <w:r w:rsidRPr="002F1F71">
        <w:t xml:space="preserve">The equation editor in MS-Word® 2007 and higher versions of Microsoft Word should be used in writing the equations given in the text or the variables used in the equation. The number and unit used in the text should be on the same line. The decimal separator should be a period instead of a comma in </w:t>
      </w:r>
      <w:proofErr w:type="spellStart"/>
      <w:r w:rsidRPr="002F1F71">
        <w:t>cecimal</w:t>
      </w:r>
      <w:proofErr w:type="spellEnd"/>
      <w:r w:rsidRPr="002F1F71">
        <w:t xml:space="preserve"> numbers (for example, 3.5 instead of 3</w:t>
      </w:r>
      <w:proofErr w:type="gramStart"/>
      <w:r w:rsidRPr="002F1F71">
        <w:t>,5</w:t>
      </w:r>
      <w:proofErr w:type="gramEnd"/>
      <w:r w:rsidRPr="002F1F71">
        <w:t>). For the thousands separator, the period should not be used. Commas or spaces can be used (1,000,000 or 1 000 000 or 1000000)</w:t>
      </w:r>
    </w:p>
    <w:p w:rsidR="00EB46E7" w:rsidRPr="002F1F71" w:rsidRDefault="00EB46E7" w:rsidP="00760E8D">
      <w:pPr>
        <w:pStyle w:val="Gvde"/>
      </w:pPr>
    </w:p>
    <w:p w:rsidR="002F1F71" w:rsidRDefault="002F1F71" w:rsidP="00760E8D">
      <w:pPr>
        <w:pStyle w:val="Gvde"/>
        <w:rPr>
          <w:b/>
          <w:sz w:val="24"/>
        </w:rPr>
      </w:pPr>
      <w:r w:rsidRPr="005F1130">
        <w:rPr>
          <w:b/>
          <w:sz w:val="24"/>
        </w:rPr>
        <w:t>Figures</w:t>
      </w:r>
    </w:p>
    <w:p w:rsidR="003F020B" w:rsidRPr="005F1130" w:rsidRDefault="003F020B" w:rsidP="00760E8D">
      <w:pPr>
        <w:pStyle w:val="Gvde"/>
        <w:rPr>
          <w:b/>
          <w:sz w:val="24"/>
        </w:rPr>
      </w:pPr>
    </w:p>
    <w:p w:rsidR="002F1F71" w:rsidRDefault="002F1F71" w:rsidP="00760E8D">
      <w:pPr>
        <w:pStyle w:val="Gvde"/>
      </w:pPr>
      <w:r w:rsidRPr="002F1F71">
        <w:t xml:space="preserve">All figures should be </w:t>
      </w:r>
      <w:r w:rsidR="00953C85" w:rsidRPr="002F1F71">
        <w:t>centered</w:t>
      </w:r>
      <w:r w:rsidRPr="002F1F71">
        <w:t xml:space="preserve"> in relation to the column (or to the page if the figure spans both columns). Each figure should be numbered according to its order in the text. Figure captions should be </w:t>
      </w:r>
      <w:r w:rsidR="00953C85" w:rsidRPr="002F1F71">
        <w:t>centered</w:t>
      </w:r>
      <w:r w:rsidRPr="002F1F71">
        <w:t xml:space="preserve"> below the figure. Each figure should have a number (e.g. Figure 1.) and a caption and should also be written in bold. For figure descriptions, which should not be bold, only the first letter of the first word should be capitalized. The texts in the figures and tables should be written using at least 10 points font size. Besides, a 1-line space should be left between the figure and the text of the figure. The font size of this space should be 10 points.</w:t>
      </w:r>
    </w:p>
    <w:p w:rsidR="003F020B" w:rsidRPr="002F1F71" w:rsidRDefault="003F020B" w:rsidP="00760E8D">
      <w:pPr>
        <w:pStyle w:val="Gvde"/>
      </w:pPr>
    </w:p>
    <w:p w:rsidR="002F1F71" w:rsidRPr="002F1F71" w:rsidRDefault="002F1F71" w:rsidP="00760E8D">
      <w:pPr>
        <w:pStyle w:val="Gvde"/>
      </w:pPr>
      <w:r w:rsidRPr="002F1F71">
        <w:t>Figures in the form of drawings or graphics should be drawn in a picture editing or graphics program, saved as an image file with a resolution of at least 300 dpi and then added to the relevant place in the text. Figures should not appear blurry. If any, the texts in the figure should be clear and the size of these texts should not exceed the size of the texts in the article. References must be given for cited or rearranged figures.</w:t>
      </w:r>
    </w:p>
    <w:p w:rsidR="002E615D" w:rsidRPr="00760E8D" w:rsidRDefault="002E615D" w:rsidP="002E615D">
      <w:pPr>
        <w:jc w:val="center"/>
        <w:rPr>
          <w:rFonts w:ascii="Times New Roman" w:hAnsi="Times New Roman" w:cs="Times New Roman"/>
          <w:sz w:val="16"/>
          <w:lang w:val="en-US"/>
        </w:rPr>
      </w:pPr>
      <w:r w:rsidRPr="00760E8D">
        <w:rPr>
          <w:rFonts w:ascii="Times New Roman" w:hAnsi="Times New Roman" w:cs="Times New Roman"/>
          <w:noProof/>
          <w:sz w:val="16"/>
          <w:lang w:eastAsia="tr-TR"/>
        </w:rPr>
        <w:lastRenderedPageBreak/>
        <w:drawing>
          <wp:inline distT="0" distB="0" distL="0" distR="0" wp14:anchorId="1433B49E" wp14:editId="1EA4BD62">
            <wp:extent cx="3961130" cy="1628775"/>
            <wp:effectExtent l="0" t="0" r="127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82344" cy="1637498"/>
                    </a:xfrm>
                    <a:prstGeom prst="rect">
                      <a:avLst/>
                    </a:prstGeom>
                  </pic:spPr>
                </pic:pic>
              </a:graphicData>
            </a:graphic>
          </wp:inline>
        </w:drawing>
      </w:r>
    </w:p>
    <w:p w:rsidR="002E615D" w:rsidRPr="00483786" w:rsidRDefault="002E615D" w:rsidP="00B855FC">
      <w:pPr>
        <w:jc w:val="center"/>
        <w:rPr>
          <w:rFonts w:ascii="Times New Roman" w:hAnsi="Times New Roman" w:cs="Times New Roman"/>
          <w:sz w:val="20"/>
          <w:szCs w:val="20"/>
          <w:lang w:val="en-US"/>
        </w:rPr>
      </w:pPr>
    </w:p>
    <w:p w:rsidR="002F1F71" w:rsidRPr="00760E8D" w:rsidRDefault="002F1F71" w:rsidP="00760E8D">
      <w:pPr>
        <w:pStyle w:val="ResimYazs"/>
        <w:rPr>
          <w:sz w:val="20"/>
        </w:rPr>
      </w:pPr>
      <w:r w:rsidRPr="00760E8D">
        <w:rPr>
          <w:b/>
          <w:sz w:val="20"/>
        </w:rPr>
        <w:t>Figure 1.</w:t>
      </w:r>
      <w:r w:rsidRPr="00760E8D">
        <w:rPr>
          <w:sz w:val="20"/>
        </w:rPr>
        <w:t xml:space="preserve"> Earthquake record of İzmir station. (a) Acceleration, (b) Displacement response spectra</w:t>
      </w:r>
    </w:p>
    <w:p w:rsidR="00760E8D" w:rsidRPr="00760E8D" w:rsidRDefault="00760E8D" w:rsidP="00760E8D">
      <w:pPr>
        <w:rPr>
          <w:rFonts w:ascii="Times New Roman" w:hAnsi="Times New Roman" w:cs="Times New Roman"/>
          <w:lang w:val="en-US"/>
        </w:rPr>
      </w:pPr>
    </w:p>
    <w:p w:rsidR="002F1F71" w:rsidRDefault="002F1F71" w:rsidP="003F020B">
      <w:pPr>
        <w:rPr>
          <w:rFonts w:ascii="Times New Roman" w:hAnsi="Times New Roman" w:cs="Times New Roman"/>
          <w:b/>
          <w:sz w:val="24"/>
          <w:szCs w:val="24"/>
          <w:lang w:val="en-US"/>
        </w:rPr>
      </w:pPr>
      <w:r w:rsidRPr="002F1F71">
        <w:rPr>
          <w:rFonts w:ascii="Times New Roman" w:hAnsi="Times New Roman" w:cs="Times New Roman"/>
          <w:b/>
          <w:sz w:val="24"/>
          <w:szCs w:val="24"/>
          <w:lang w:val="en-US"/>
        </w:rPr>
        <w:t>Tables</w:t>
      </w:r>
    </w:p>
    <w:p w:rsidR="003F020B" w:rsidRPr="002F1F71" w:rsidRDefault="003F020B" w:rsidP="003F020B">
      <w:pPr>
        <w:rPr>
          <w:rFonts w:ascii="Times New Roman" w:hAnsi="Times New Roman" w:cs="Times New Roman"/>
          <w:b/>
          <w:sz w:val="24"/>
          <w:szCs w:val="24"/>
          <w:lang w:val="en-US"/>
        </w:rPr>
      </w:pPr>
    </w:p>
    <w:p w:rsidR="002F1F71" w:rsidRPr="002F1F71" w:rsidRDefault="002F1F71" w:rsidP="003F020B">
      <w:pPr>
        <w:rPr>
          <w:rFonts w:ascii="Times New Roman" w:hAnsi="Times New Roman" w:cs="Times New Roman"/>
          <w:szCs w:val="24"/>
          <w:lang w:val="en-US"/>
        </w:rPr>
      </w:pPr>
      <w:r w:rsidRPr="002F1F71">
        <w:rPr>
          <w:rFonts w:ascii="Times New Roman" w:hAnsi="Times New Roman" w:cs="Times New Roman"/>
          <w:szCs w:val="24"/>
          <w:lang w:val="en-US"/>
        </w:rPr>
        <w:t>Table 1 is given as an example of a table. Depending on the purpose of use, some different tables can also be used. The table caption should be above the table. The style specified as "Caption" in the Style Gallery of this template should be used for the caption.</w:t>
      </w:r>
    </w:p>
    <w:p w:rsidR="002F1F71" w:rsidRPr="002F1F71" w:rsidRDefault="002F1F71" w:rsidP="002F1F71">
      <w:pPr>
        <w:rPr>
          <w:rFonts w:ascii="Times New Roman" w:hAnsi="Times New Roman" w:cs="Times New Roman"/>
          <w:b/>
          <w:sz w:val="24"/>
          <w:szCs w:val="24"/>
          <w:lang w:val="en-US"/>
        </w:rPr>
      </w:pPr>
    </w:p>
    <w:p w:rsidR="002F1F71" w:rsidRPr="00760E8D" w:rsidRDefault="002F1F71" w:rsidP="00760E8D">
      <w:pPr>
        <w:pStyle w:val="ResimYazs"/>
        <w:rPr>
          <w:sz w:val="20"/>
          <w:szCs w:val="20"/>
        </w:rPr>
      </w:pPr>
      <w:r w:rsidRPr="00760E8D">
        <w:rPr>
          <w:b/>
          <w:sz w:val="20"/>
          <w:szCs w:val="20"/>
        </w:rPr>
        <w:t xml:space="preserve">Table </w:t>
      </w:r>
      <w:r w:rsidRPr="00760E8D">
        <w:rPr>
          <w:b/>
          <w:sz w:val="20"/>
          <w:szCs w:val="20"/>
        </w:rPr>
        <w:fldChar w:fldCharType="begin"/>
      </w:r>
      <w:r w:rsidRPr="00760E8D">
        <w:rPr>
          <w:b/>
          <w:sz w:val="20"/>
          <w:szCs w:val="20"/>
        </w:rPr>
        <w:instrText xml:space="preserve"> SEQ Tablo \* ARABIC </w:instrText>
      </w:r>
      <w:r w:rsidRPr="00760E8D">
        <w:rPr>
          <w:b/>
          <w:sz w:val="20"/>
          <w:szCs w:val="20"/>
        </w:rPr>
        <w:fldChar w:fldCharType="separate"/>
      </w:r>
      <w:r w:rsidR="007C1ABC">
        <w:rPr>
          <w:b/>
          <w:noProof/>
          <w:sz w:val="20"/>
          <w:szCs w:val="20"/>
        </w:rPr>
        <w:t>1</w:t>
      </w:r>
      <w:r w:rsidRPr="00760E8D">
        <w:rPr>
          <w:b/>
          <w:noProof/>
          <w:sz w:val="20"/>
          <w:szCs w:val="20"/>
        </w:rPr>
        <w:fldChar w:fldCharType="end"/>
      </w:r>
      <w:r w:rsidRPr="00760E8D">
        <w:rPr>
          <w:b/>
          <w:sz w:val="20"/>
          <w:szCs w:val="20"/>
        </w:rPr>
        <w:t xml:space="preserve">. </w:t>
      </w:r>
      <w:r w:rsidRPr="00760E8D">
        <w:rPr>
          <w:sz w:val="20"/>
          <w:szCs w:val="20"/>
        </w:rPr>
        <w:t>An example table</w:t>
      </w:r>
    </w:p>
    <w:p w:rsidR="00B855FC" w:rsidRPr="00760E8D" w:rsidRDefault="00B855FC" w:rsidP="00120C12">
      <w:pPr>
        <w:rPr>
          <w:rFonts w:ascii="Times New Roman" w:hAnsi="Times New Roman" w:cs="Times New Roman"/>
          <w:sz w:val="20"/>
          <w:szCs w:val="20"/>
          <w:lang w:val="en-US"/>
        </w:rPr>
      </w:pP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E47AAC" w:rsidRPr="00760E8D" w:rsidTr="000B6517">
        <w:trPr>
          <w:trHeight w:val="210"/>
          <w:jc w:val="center"/>
        </w:trPr>
        <w:tc>
          <w:tcPr>
            <w:tcW w:w="1113" w:type="dxa"/>
            <w:tcBorders>
              <w:top w:val="single" w:sz="6" w:space="0" w:color="000000"/>
              <w:left w:val="nil"/>
              <w:bottom w:val="single" w:sz="6" w:space="0" w:color="000000"/>
              <w:right w:val="nil"/>
            </w:tcBorders>
            <w:shd w:val="clear" w:color="auto" w:fill="FFFFFF"/>
          </w:tcPr>
          <w:p w:rsidR="00E47AAC" w:rsidRPr="00760E8D" w:rsidRDefault="002E3B9F"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1. 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2. </w:t>
            </w:r>
            <w:r w:rsidR="002E3B9F" w:rsidRPr="00760E8D">
              <w:rPr>
                <w:rFonts w:ascii="Times New Roman" w:hAnsi="Times New Roman" w:cs="Times New Roman"/>
                <w:sz w:val="20"/>
                <w:szCs w:val="20"/>
                <w:lang w:val="en-US"/>
              </w:rPr>
              <w:t>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3. </w:t>
            </w:r>
            <w:r w:rsidR="002E3B9F" w:rsidRPr="00760E8D">
              <w:rPr>
                <w:rFonts w:ascii="Times New Roman" w:hAnsi="Times New Roman" w:cs="Times New Roman"/>
                <w:sz w:val="20"/>
                <w:szCs w:val="20"/>
                <w:lang w:val="en-US"/>
              </w:rPr>
              <w:t>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4. </w:t>
            </w:r>
            <w:r w:rsidR="002E3B9F" w:rsidRPr="00760E8D">
              <w:rPr>
                <w:rFonts w:ascii="Times New Roman" w:hAnsi="Times New Roman" w:cs="Times New Roman"/>
                <w:sz w:val="20"/>
                <w:szCs w:val="20"/>
                <w:lang w:val="en-US"/>
              </w:rPr>
              <w:t>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5. </w:t>
            </w:r>
            <w:r w:rsidR="002E3B9F" w:rsidRPr="00760E8D">
              <w:rPr>
                <w:rFonts w:ascii="Times New Roman" w:hAnsi="Times New Roman" w:cs="Times New Roman"/>
                <w:sz w:val="20"/>
                <w:szCs w:val="20"/>
                <w:lang w:val="en-US"/>
              </w:rPr>
              <w:t>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6. </w:t>
            </w:r>
            <w:r w:rsidR="002E3B9F" w:rsidRPr="00760E8D">
              <w:rPr>
                <w:rFonts w:ascii="Times New Roman" w:hAnsi="Times New Roman" w:cs="Times New Roman"/>
                <w:sz w:val="20"/>
                <w:szCs w:val="20"/>
                <w:lang w:val="en-US"/>
              </w:rPr>
              <w:t>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7. </w:t>
            </w:r>
            <w:r w:rsidR="002E3B9F" w:rsidRPr="00760E8D">
              <w:rPr>
                <w:rFonts w:ascii="Times New Roman" w:hAnsi="Times New Roman" w:cs="Times New Roman"/>
                <w:sz w:val="20"/>
                <w:szCs w:val="20"/>
                <w:lang w:val="en-US"/>
              </w:rPr>
              <w:t>Column</w:t>
            </w:r>
          </w:p>
        </w:tc>
        <w:tc>
          <w:tcPr>
            <w:tcW w:w="1124" w:type="dxa"/>
            <w:tcBorders>
              <w:top w:val="single" w:sz="6" w:space="0" w:color="000000"/>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 xml:space="preserve">8. </w:t>
            </w:r>
            <w:r w:rsidR="002E3B9F" w:rsidRPr="00760E8D">
              <w:rPr>
                <w:rFonts w:ascii="Times New Roman" w:hAnsi="Times New Roman" w:cs="Times New Roman"/>
                <w:sz w:val="20"/>
                <w:szCs w:val="20"/>
                <w:lang w:val="en-US"/>
              </w:rPr>
              <w:t>Column</w:t>
            </w:r>
          </w:p>
        </w:tc>
      </w:tr>
      <w:tr w:rsidR="00E47AAC" w:rsidRPr="00760E8D" w:rsidTr="000B6517">
        <w:trPr>
          <w:trHeight w:val="210"/>
          <w:jc w:val="center"/>
        </w:trPr>
        <w:tc>
          <w:tcPr>
            <w:tcW w:w="1113"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A</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A</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c>
          <w:tcPr>
            <w:tcW w:w="1124" w:type="dxa"/>
            <w:tcBorders>
              <w:top w:val="nil"/>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X</w:t>
            </w:r>
          </w:p>
        </w:tc>
      </w:tr>
      <w:tr w:rsidR="00E47AAC" w:rsidRPr="00760E8D" w:rsidTr="000B6517">
        <w:trPr>
          <w:trHeight w:val="210"/>
          <w:jc w:val="center"/>
        </w:trPr>
        <w:tc>
          <w:tcPr>
            <w:tcW w:w="1113"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B</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B</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c>
          <w:tcPr>
            <w:tcW w:w="1124" w:type="dxa"/>
            <w:tcBorders>
              <w:left w:val="nil"/>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Y</w:t>
            </w:r>
          </w:p>
        </w:tc>
      </w:tr>
      <w:tr w:rsidR="00E47AAC" w:rsidRPr="00760E8D" w:rsidTr="000B6517">
        <w:trPr>
          <w:trHeight w:val="210"/>
          <w:jc w:val="center"/>
        </w:trPr>
        <w:tc>
          <w:tcPr>
            <w:tcW w:w="1113"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C</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C</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c>
          <w:tcPr>
            <w:tcW w:w="1124" w:type="dxa"/>
            <w:tcBorders>
              <w:left w:val="nil"/>
              <w:bottom w:val="single" w:sz="6" w:space="0" w:color="000000"/>
              <w:right w:val="nil"/>
            </w:tcBorders>
            <w:shd w:val="clear" w:color="auto" w:fill="FFFFFF"/>
          </w:tcPr>
          <w:p w:rsidR="00E47AAC" w:rsidRPr="00760E8D" w:rsidRDefault="00E47AAC" w:rsidP="002F1F71">
            <w:pPr>
              <w:tabs>
                <w:tab w:val="left" w:pos="1843"/>
              </w:tabs>
              <w:jc w:val="center"/>
              <w:rPr>
                <w:rFonts w:ascii="Times New Roman" w:hAnsi="Times New Roman" w:cs="Times New Roman"/>
                <w:sz w:val="20"/>
                <w:szCs w:val="20"/>
                <w:lang w:val="en-US"/>
              </w:rPr>
            </w:pPr>
            <w:r w:rsidRPr="00760E8D">
              <w:rPr>
                <w:rFonts w:ascii="Times New Roman" w:hAnsi="Times New Roman" w:cs="Times New Roman"/>
                <w:sz w:val="20"/>
                <w:szCs w:val="20"/>
                <w:lang w:val="en-US"/>
              </w:rPr>
              <w:t>Z</w:t>
            </w:r>
          </w:p>
        </w:tc>
      </w:tr>
    </w:tbl>
    <w:p w:rsidR="00E47AAC" w:rsidRPr="002F1F71" w:rsidRDefault="00E47AAC" w:rsidP="00E47AAC">
      <w:pPr>
        <w:spacing w:after="200" w:line="276" w:lineRule="auto"/>
        <w:jc w:val="left"/>
        <w:rPr>
          <w:rFonts w:ascii="Times New Roman" w:hAnsi="Times New Roman" w:cs="Times New Roman"/>
          <w:sz w:val="2"/>
          <w:szCs w:val="2"/>
          <w:lang w:val="en-US"/>
        </w:rPr>
      </w:pPr>
    </w:p>
    <w:p w:rsidR="002F1F71" w:rsidRPr="002F1F71" w:rsidRDefault="002F1F71" w:rsidP="00760E8D">
      <w:pPr>
        <w:pStyle w:val="Gvde"/>
      </w:pPr>
    </w:p>
    <w:p w:rsidR="002F1F71" w:rsidRDefault="002F1F71" w:rsidP="00760E8D">
      <w:pPr>
        <w:pStyle w:val="Gvde"/>
      </w:pPr>
      <w:r w:rsidRPr="002F1F71">
        <w:t xml:space="preserve">The texts in the table should be written in "Times New Roman" with 10 points font size. When necessary, the font size can be reduced to 8 points. The equation editor in MS-Word® 2007 and higher versions should be used in writing the equations or the variables used in the equations. </w:t>
      </w:r>
    </w:p>
    <w:p w:rsidR="00483786" w:rsidRPr="002F1F71" w:rsidRDefault="00483786" w:rsidP="00760E8D">
      <w:pPr>
        <w:pStyle w:val="Gvde"/>
      </w:pPr>
    </w:p>
    <w:p w:rsidR="002F1F71" w:rsidRDefault="002F1F71" w:rsidP="00760E8D">
      <w:pPr>
        <w:pStyle w:val="Gvde"/>
      </w:pPr>
      <w:r w:rsidRPr="002F1F71">
        <w:t>The references to tables, figures and equations should be accompanied by their numbers as they are used in this template (ambiguous expressions such as “in the figure/table/equation below” should not be used). If you want to refer to more than one table, figure or equation at the same time, punctuation marks “,” and “-” can be used. Here, “,” defines the meaning of “and” and “</w:t>
      </w:r>
      <w:r w:rsidR="004F61D0" w:rsidRPr="002F1F71">
        <w:t>-“defines</w:t>
      </w:r>
      <w:r w:rsidRPr="002F1F71">
        <w:t xml:space="preserve"> the meaning of “range”.</w:t>
      </w:r>
    </w:p>
    <w:p w:rsidR="00483786" w:rsidRPr="002F1F71" w:rsidRDefault="00483786" w:rsidP="00760E8D">
      <w:pPr>
        <w:pStyle w:val="Gvde"/>
      </w:pPr>
    </w:p>
    <w:p w:rsidR="002F1F71" w:rsidRPr="002F1F71" w:rsidRDefault="002F1F71" w:rsidP="00760E8D">
      <w:pPr>
        <w:pStyle w:val="Gvde"/>
      </w:pPr>
      <w:r w:rsidRPr="002F1F71">
        <w:t>Each figure, table and equation in the article should be cited before their use in the text.</w:t>
      </w:r>
    </w:p>
    <w:p w:rsidR="007A097C" w:rsidRPr="002F1F71" w:rsidRDefault="007A097C" w:rsidP="00760E8D">
      <w:pPr>
        <w:pStyle w:val="Gvde"/>
        <w:sectPr w:rsidR="007A097C" w:rsidRPr="002F1F71" w:rsidSect="00812FE7">
          <w:footerReference w:type="even" r:id="rId15"/>
          <w:footnotePr>
            <w:numRestart w:val="eachPage"/>
          </w:footnotePr>
          <w:type w:val="continuous"/>
          <w:pgSz w:w="11907" w:h="16840" w:code="9"/>
          <w:pgMar w:top="1701" w:right="851" w:bottom="1418" w:left="851" w:header="0" w:footer="0" w:gutter="0"/>
          <w:cols w:space="567"/>
          <w:titlePg/>
          <w:docGrid w:linePitch="272"/>
        </w:sectPr>
      </w:pPr>
    </w:p>
    <w:p w:rsidR="00D24D73" w:rsidRDefault="00D24D73" w:rsidP="00760E8D">
      <w:pPr>
        <w:pStyle w:val="Gvde"/>
      </w:pPr>
    </w:p>
    <w:p w:rsidR="004F61D0" w:rsidRDefault="004F61D0" w:rsidP="00760E8D">
      <w:pPr>
        <w:pStyle w:val="Gvde"/>
        <w:rPr>
          <w:b/>
          <w:sz w:val="24"/>
        </w:rPr>
      </w:pPr>
      <w:r w:rsidRPr="00CC30ED">
        <w:rPr>
          <w:b/>
          <w:sz w:val="24"/>
        </w:rPr>
        <w:t>Page Numbers</w:t>
      </w:r>
    </w:p>
    <w:p w:rsidR="003F020B" w:rsidRPr="00CC30ED" w:rsidRDefault="003F020B" w:rsidP="00760E8D">
      <w:pPr>
        <w:pStyle w:val="Gvde"/>
        <w:rPr>
          <w:b/>
          <w:sz w:val="24"/>
        </w:rPr>
      </w:pPr>
    </w:p>
    <w:p w:rsidR="004F61D0" w:rsidRPr="00E85FE4" w:rsidRDefault="004F61D0" w:rsidP="00760E8D">
      <w:pPr>
        <w:pStyle w:val="Gvde"/>
      </w:pPr>
      <w:r w:rsidRPr="00E85FE4">
        <w:t>Page numbers should not be added to the article. Page headers and footers should not be used. Such arrangements will be made by the journal authorities.</w:t>
      </w:r>
    </w:p>
    <w:p w:rsidR="00D24D73" w:rsidRPr="002F1F71" w:rsidRDefault="00D24D73" w:rsidP="00760E8D">
      <w:pPr>
        <w:pStyle w:val="Gvde"/>
      </w:pPr>
    </w:p>
    <w:p w:rsidR="004F61D0" w:rsidRDefault="004F61D0" w:rsidP="00760E8D">
      <w:pPr>
        <w:pStyle w:val="Gvde"/>
        <w:rPr>
          <w:b/>
          <w:sz w:val="24"/>
        </w:rPr>
      </w:pPr>
      <w:r w:rsidRPr="00CC30ED">
        <w:rPr>
          <w:b/>
          <w:sz w:val="24"/>
        </w:rPr>
        <w:t>Other Guidelines</w:t>
      </w:r>
    </w:p>
    <w:p w:rsidR="003F020B" w:rsidRPr="00CC30ED" w:rsidRDefault="003F020B" w:rsidP="00760E8D">
      <w:pPr>
        <w:pStyle w:val="Gvde"/>
        <w:rPr>
          <w:b/>
          <w:sz w:val="24"/>
        </w:rPr>
      </w:pPr>
    </w:p>
    <w:p w:rsidR="004F61D0" w:rsidRPr="00E85FE4" w:rsidRDefault="004F61D0" w:rsidP="00760E8D">
      <w:pPr>
        <w:pStyle w:val="Gvde"/>
      </w:pPr>
      <w:r w:rsidRPr="00E85FE4">
        <w:t>- There should be no space between ‘%’ and the number. In English sections, the percentage sign (%) is used after the number (e.g. 23%).</w:t>
      </w:r>
    </w:p>
    <w:p w:rsidR="004F61D0" w:rsidRPr="00E85FE4" w:rsidRDefault="004F61D0" w:rsidP="00760E8D">
      <w:pPr>
        <w:pStyle w:val="Gvde"/>
      </w:pPr>
      <w:r w:rsidRPr="00E85FE4">
        <w:t>- Suffixes to figure and table numbers should be written according to labial harmony.</w:t>
      </w:r>
    </w:p>
    <w:p w:rsidR="004F61D0" w:rsidRPr="00E85FE4" w:rsidRDefault="004F61D0" w:rsidP="00760E8D">
      <w:pPr>
        <w:pStyle w:val="Gvde"/>
      </w:pPr>
      <w:r w:rsidRPr="00E85FE4">
        <w:t>- Suffixes to abbreviations written in lower case are based on the pronunciation of the word. In suffixes to abbreviations written in capital letters, the reading of the last letter of the abbreviation is taken as basis. However, in suffixes to abbreviations that are read like a word even though the abbreviation is capitalized, the reading of the abbreviation is taken as basis: In ASELSAN, BOTAŞ, NATO, UNESCO, etc.</w:t>
      </w:r>
    </w:p>
    <w:p w:rsidR="004F61D0" w:rsidRPr="00E85FE4" w:rsidRDefault="004F61D0" w:rsidP="00760E8D">
      <w:pPr>
        <w:pStyle w:val="Gvde"/>
      </w:pPr>
      <w:r w:rsidRPr="00E85FE4">
        <w:t>- Abbreviations in the text should be made according to the TDK abbreviation index.</w:t>
      </w:r>
    </w:p>
    <w:p w:rsidR="004F61D0" w:rsidRDefault="004F61D0" w:rsidP="00760E8D">
      <w:pPr>
        <w:pStyle w:val="Gvde"/>
      </w:pPr>
      <w:r w:rsidRPr="00E85FE4">
        <w:lastRenderedPageBreak/>
        <w:t>- A figure and table should not be placed in different columns or pages with their captions.</w:t>
      </w:r>
    </w:p>
    <w:p w:rsidR="003F020B" w:rsidRPr="00E85FE4" w:rsidRDefault="003F020B" w:rsidP="00760E8D">
      <w:pPr>
        <w:pStyle w:val="Gvde"/>
      </w:pPr>
    </w:p>
    <w:p w:rsidR="004F61D0" w:rsidRDefault="003F020B" w:rsidP="00760E8D">
      <w:pPr>
        <w:pStyle w:val="Gvde"/>
        <w:rPr>
          <w:b/>
          <w:sz w:val="24"/>
        </w:rPr>
      </w:pPr>
      <w:r>
        <w:rPr>
          <w:b/>
          <w:sz w:val="24"/>
        </w:rPr>
        <w:t xml:space="preserve">3. </w:t>
      </w:r>
      <w:r w:rsidR="004F61D0" w:rsidRPr="00CC30ED">
        <w:rPr>
          <w:b/>
          <w:sz w:val="24"/>
        </w:rPr>
        <w:t>Results</w:t>
      </w:r>
    </w:p>
    <w:p w:rsidR="00C535E9" w:rsidRPr="00CC30ED" w:rsidRDefault="00C535E9" w:rsidP="00760E8D">
      <w:pPr>
        <w:pStyle w:val="Gvde"/>
        <w:rPr>
          <w:b/>
          <w:sz w:val="24"/>
        </w:rPr>
      </w:pPr>
    </w:p>
    <w:p w:rsidR="004F61D0" w:rsidRPr="00E85FE4" w:rsidRDefault="004F61D0" w:rsidP="00760E8D">
      <w:pPr>
        <w:pStyle w:val="Gvde"/>
      </w:pPr>
      <w:r w:rsidRPr="00E85FE4">
        <w:t xml:space="preserve">You can access this template from the website of </w:t>
      </w:r>
      <w:r w:rsidR="007969B8" w:rsidRPr="007969B8">
        <w:t xml:space="preserve">International Conference on Advances and Innovations in Engineering </w:t>
      </w:r>
      <w:r w:rsidR="007969B8">
        <w:t>(http://icaie.org.tr</w:t>
      </w:r>
      <w:r w:rsidRPr="00E85FE4">
        <w:t xml:space="preserve">). The </w:t>
      </w:r>
      <w:proofErr w:type="spellStart"/>
      <w:r w:rsidRPr="00E85FE4">
        <w:t>Coordinatorship</w:t>
      </w:r>
      <w:proofErr w:type="spellEnd"/>
      <w:r w:rsidRPr="00E85FE4">
        <w:t xml:space="preserve"> of </w:t>
      </w:r>
      <w:r w:rsidR="007969B8" w:rsidRPr="007969B8">
        <w:t>International Conference on Advances and Innovations in Engineering</w:t>
      </w:r>
      <w:r w:rsidRPr="00E85FE4">
        <w:t xml:space="preserve"> would like to thank all authors for preparing and submitting their articles in accordance with this draft.</w:t>
      </w:r>
    </w:p>
    <w:p w:rsidR="004F61D0" w:rsidRDefault="004F61D0" w:rsidP="00760E8D">
      <w:pPr>
        <w:pStyle w:val="Gvde"/>
      </w:pPr>
    </w:p>
    <w:p w:rsidR="004F61D0" w:rsidRDefault="00C535E9" w:rsidP="00760E8D">
      <w:pPr>
        <w:pStyle w:val="Gvde"/>
        <w:rPr>
          <w:b/>
          <w:sz w:val="24"/>
          <w:szCs w:val="24"/>
        </w:rPr>
      </w:pPr>
      <w:r>
        <w:rPr>
          <w:b/>
          <w:sz w:val="24"/>
          <w:szCs w:val="24"/>
        </w:rPr>
        <w:t xml:space="preserve">4. </w:t>
      </w:r>
      <w:r w:rsidR="004F61D0" w:rsidRPr="00CC30ED">
        <w:rPr>
          <w:b/>
          <w:sz w:val="24"/>
          <w:szCs w:val="24"/>
        </w:rPr>
        <w:t>Acknowledgements</w:t>
      </w:r>
    </w:p>
    <w:p w:rsidR="00C535E9" w:rsidRPr="00CC30ED" w:rsidRDefault="00C535E9" w:rsidP="00760E8D">
      <w:pPr>
        <w:pStyle w:val="Gvde"/>
        <w:rPr>
          <w:b/>
          <w:sz w:val="24"/>
          <w:szCs w:val="24"/>
        </w:rPr>
      </w:pPr>
    </w:p>
    <w:p w:rsidR="004F61D0" w:rsidRPr="00E85FE4" w:rsidRDefault="004F61D0" w:rsidP="00760E8D">
      <w:pPr>
        <w:pStyle w:val="Gvde"/>
      </w:pPr>
      <w:r w:rsidRPr="00E85FE4">
        <w:t xml:space="preserve">This section is optional. </w:t>
      </w:r>
      <w:r w:rsidRPr="00E85FE4">
        <w:rPr>
          <w:u w:val="single"/>
        </w:rPr>
        <w:t>However, this section should not be left blank when the article is submitted for the first time.</w:t>
      </w:r>
      <w:r w:rsidRPr="00E85FE4">
        <w:t xml:space="preserve"> If the article is supported by any institution, project, person, etc., the relevant information can be specified in this section.</w:t>
      </w:r>
    </w:p>
    <w:p w:rsidR="004F61D0" w:rsidRPr="00E85FE4" w:rsidRDefault="004F61D0" w:rsidP="00760E8D">
      <w:pPr>
        <w:pStyle w:val="Gvde"/>
      </w:pPr>
    </w:p>
    <w:p w:rsidR="004F61D0" w:rsidRDefault="00EB46E7" w:rsidP="00760E8D">
      <w:pPr>
        <w:pStyle w:val="Gvde"/>
        <w:rPr>
          <w:b/>
          <w:sz w:val="24"/>
        </w:rPr>
      </w:pPr>
      <w:r>
        <w:rPr>
          <w:b/>
          <w:sz w:val="24"/>
        </w:rPr>
        <w:t>5</w:t>
      </w:r>
      <w:r w:rsidR="00C535E9">
        <w:rPr>
          <w:b/>
          <w:sz w:val="24"/>
        </w:rPr>
        <w:t xml:space="preserve">. </w:t>
      </w:r>
      <w:r w:rsidR="004F61D0" w:rsidRPr="00CC30ED">
        <w:rPr>
          <w:b/>
          <w:sz w:val="24"/>
        </w:rPr>
        <w:t>References</w:t>
      </w:r>
    </w:p>
    <w:p w:rsidR="00C535E9" w:rsidRPr="00CC30ED" w:rsidRDefault="00C535E9" w:rsidP="00760E8D">
      <w:pPr>
        <w:pStyle w:val="Gvde"/>
        <w:rPr>
          <w:b/>
          <w:sz w:val="24"/>
        </w:rPr>
      </w:pPr>
    </w:p>
    <w:p w:rsidR="004F61D0" w:rsidRPr="00C535E9" w:rsidRDefault="004F61D0" w:rsidP="00760E8D">
      <w:pPr>
        <w:pStyle w:val="Gvde"/>
        <w:rPr>
          <w:szCs w:val="20"/>
        </w:rPr>
      </w:pPr>
      <w:r w:rsidRPr="00C535E9">
        <w:rPr>
          <w:szCs w:val="20"/>
        </w:rPr>
        <w:t xml:space="preserve">References in the text should be numbered in square brackets. The reference list should be given at the end of the article, following the order of appearance in the text. If more than one publication is to be cited in the text, “,” meaning “and” and/or “-” meaning “all publications between” should be used. For example, writing [1], [2], </w:t>
      </w:r>
      <w:proofErr w:type="gramStart"/>
      <w:r w:rsidRPr="00C535E9">
        <w:rPr>
          <w:szCs w:val="20"/>
        </w:rPr>
        <w:t>[</w:t>
      </w:r>
      <w:proofErr w:type="gramEnd"/>
      <w:r w:rsidRPr="00C535E9">
        <w:rPr>
          <w:szCs w:val="20"/>
        </w:rPr>
        <w:t>5] refers to publications 1, 2, and 5. Spelling [3-9] refers to all publications between 3 and 9, including 3 and 9. In this context, resources should be arranged as given below. Regarding the sources given below [1], [2] are reference examples for the articles published in peer-reviewed journals; [3], [4] for books; [5] for chapters in a book; [6], [7] for papers presented at symposiums/congresses/conferences; [8], [ 9] for theses; [10], [11] for reports/standards; and [12] for websites. The style named “Reference” should be used in the writing of the references. Each resource must end in the column/page in which it began. References should be written in 10 points font size with a single line spacing.</w:t>
      </w:r>
    </w:p>
    <w:p w:rsidR="00E47AAC" w:rsidRPr="00BE5D2D" w:rsidRDefault="00E47AAC" w:rsidP="00760E8D">
      <w:pPr>
        <w:pStyle w:val="Gvde"/>
        <w:rPr>
          <w:sz w:val="20"/>
          <w:szCs w:val="20"/>
        </w:rPr>
      </w:pPr>
    </w:p>
    <w:p w:rsidR="00A22971" w:rsidRPr="00C535E9" w:rsidRDefault="00760E8D" w:rsidP="00760E8D">
      <w:pPr>
        <w:pStyle w:val="Gvde"/>
        <w:rPr>
          <w:b/>
        </w:rPr>
      </w:pPr>
      <w:r w:rsidRPr="00C535E9">
        <w:rPr>
          <w:b/>
        </w:rPr>
        <w:t>Examples for resources are given below:</w:t>
      </w:r>
    </w:p>
    <w:p w:rsidR="00760E8D" w:rsidRPr="00C535E9" w:rsidRDefault="00760E8D" w:rsidP="00760E8D">
      <w:pPr>
        <w:pStyle w:val="Gvde"/>
      </w:pPr>
    </w:p>
    <w:p w:rsidR="00A22971" w:rsidRPr="00C535E9" w:rsidRDefault="00760E8D" w:rsidP="00760E8D">
      <w:pPr>
        <w:pStyle w:val="Gvde"/>
      </w:pPr>
      <w:r w:rsidRPr="00C535E9">
        <w:rPr>
          <w:b/>
          <w:bCs/>
        </w:rPr>
        <w:t xml:space="preserve">If the source is an article: </w:t>
      </w:r>
      <w:r w:rsidR="004A531D" w:rsidRPr="00C535E9">
        <w:t xml:space="preserve">Each author’s; Surname (space) THE INITIAL(s) of the name(s) are written without a space (there is a comma between the authors and a point after the last author). In quotes “Title of paper”. Journal Name in italics (The abbreviation should not be used), </w:t>
      </w:r>
      <w:proofErr w:type="gramStart"/>
      <w:r w:rsidR="004A531D" w:rsidRPr="00C535E9">
        <w:t>volume(</w:t>
      </w:r>
      <w:proofErr w:type="gramEnd"/>
      <w:r w:rsidR="004A531D" w:rsidRPr="00C535E9">
        <w:t>issue), page range, year.</w:t>
      </w:r>
    </w:p>
    <w:p w:rsidR="00A22971" w:rsidRPr="00C535E9" w:rsidRDefault="00A22971" w:rsidP="00760E8D">
      <w:pPr>
        <w:pStyle w:val="Gvde"/>
      </w:pPr>
    </w:p>
    <w:p w:rsidR="00BE5D2D" w:rsidRPr="00C535E9" w:rsidRDefault="00BE5D2D" w:rsidP="00BE5D2D">
      <w:pPr>
        <w:pStyle w:val="Reference"/>
        <w:rPr>
          <w:rFonts w:ascii="Times New Roman" w:hAnsi="Times New Roman" w:cs="Times New Roman"/>
          <w:sz w:val="22"/>
          <w:szCs w:val="22"/>
          <w:lang w:val="en-US"/>
        </w:rPr>
      </w:pPr>
      <w:proofErr w:type="spellStart"/>
      <w:r w:rsidRPr="00C535E9">
        <w:rPr>
          <w:rFonts w:ascii="Times New Roman" w:hAnsi="Times New Roman" w:cs="Times New Roman"/>
          <w:sz w:val="22"/>
          <w:szCs w:val="22"/>
          <w:lang w:val="en-US"/>
        </w:rPr>
        <w:t>Bennert</w:t>
      </w:r>
      <w:proofErr w:type="spellEnd"/>
      <w:r w:rsidRPr="00C535E9">
        <w:rPr>
          <w:rFonts w:ascii="Times New Roman" w:hAnsi="Times New Roman" w:cs="Times New Roman"/>
          <w:sz w:val="22"/>
          <w:szCs w:val="22"/>
          <w:lang w:val="en-US"/>
        </w:rPr>
        <w:t xml:space="preserve"> T, Hanson D, Maher A. “Influence of pavement surface type on tire/pavement generated noise”. Journal of Testing &amp; Evaluation, 33(2), 94-100, 2005.</w:t>
      </w:r>
    </w:p>
    <w:p w:rsidR="00BE5D2D" w:rsidRPr="00C535E9" w:rsidRDefault="00BE5D2D" w:rsidP="00BE5D2D">
      <w:pPr>
        <w:pStyle w:val="Reference"/>
        <w:rPr>
          <w:rFonts w:ascii="Times New Roman" w:hAnsi="Times New Roman" w:cs="Times New Roman"/>
          <w:sz w:val="22"/>
          <w:szCs w:val="22"/>
        </w:rPr>
      </w:pPr>
      <w:r w:rsidRPr="00C535E9">
        <w:rPr>
          <w:rFonts w:ascii="Times New Roman" w:hAnsi="Times New Roman" w:cs="Times New Roman"/>
          <w:sz w:val="22"/>
          <w:szCs w:val="22"/>
        </w:rPr>
        <w:t>Yalçın M, Fırat R, Kaya M. “</w:t>
      </w:r>
      <w:proofErr w:type="spellStart"/>
      <w:r w:rsidRPr="00C535E9">
        <w:rPr>
          <w:rFonts w:ascii="Times New Roman" w:hAnsi="Times New Roman" w:cs="Times New Roman"/>
          <w:sz w:val="22"/>
          <w:szCs w:val="22"/>
        </w:rPr>
        <w:t>İndiksiyon</w:t>
      </w:r>
      <w:proofErr w:type="spellEnd"/>
      <w:r w:rsidRPr="00C535E9">
        <w:rPr>
          <w:rFonts w:ascii="Times New Roman" w:hAnsi="Times New Roman" w:cs="Times New Roman"/>
          <w:sz w:val="22"/>
          <w:szCs w:val="22"/>
        </w:rPr>
        <w:t xml:space="preserve"> fırında suni yaşlandırılan 6013 alüminyum alaşımın korozyon davranışının incelenmesi”. Fırat Üniversitesi Deneysel ve Hesaplamalı Mühendislik Dergisi, 20(1), 25-30, 2014.</w:t>
      </w:r>
    </w:p>
    <w:p w:rsidR="00760E8D" w:rsidRPr="00C535E9" w:rsidRDefault="00760E8D" w:rsidP="00BE5D2D">
      <w:pPr>
        <w:pStyle w:val="Reference"/>
        <w:numPr>
          <w:ilvl w:val="0"/>
          <w:numId w:val="0"/>
        </w:numPr>
        <w:rPr>
          <w:rFonts w:ascii="Times New Roman" w:hAnsi="Times New Roman" w:cs="Times New Roman"/>
          <w:sz w:val="22"/>
          <w:szCs w:val="22"/>
        </w:rPr>
      </w:pPr>
    </w:p>
    <w:p w:rsidR="00A22971" w:rsidRPr="00C535E9" w:rsidRDefault="00760E8D" w:rsidP="00BE5D2D">
      <w:pPr>
        <w:pStyle w:val="Reference"/>
        <w:numPr>
          <w:ilvl w:val="0"/>
          <w:numId w:val="0"/>
        </w:numPr>
        <w:rPr>
          <w:rFonts w:ascii="Times New Roman" w:hAnsi="Times New Roman" w:cs="Times New Roman"/>
          <w:sz w:val="22"/>
          <w:szCs w:val="22"/>
          <w:shd w:val="clear" w:color="auto" w:fill="FFFFFF"/>
          <w:lang w:val="en-US"/>
        </w:rPr>
      </w:pPr>
      <w:r w:rsidRPr="00C535E9">
        <w:rPr>
          <w:rFonts w:ascii="Times New Roman" w:hAnsi="Times New Roman" w:cs="Times New Roman"/>
          <w:b/>
          <w:sz w:val="22"/>
          <w:szCs w:val="22"/>
          <w:shd w:val="clear" w:color="auto" w:fill="FFFFFF"/>
          <w:lang w:val="en-US"/>
        </w:rPr>
        <w:t xml:space="preserve">If the source is a book: </w:t>
      </w:r>
      <w:r w:rsidR="004A531D" w:rsidRPr="00C535E9">
        <w:rPr>
          <w:rFonts w:ascii="Times New Roman" w:hAnsi="Times New Roman" w:cs="Times New Roman"/>
          <w:sz w:val="22"/>
          <w:szCs w:val="22"/>
          <w:shd w:val="clear" w:color="auto" w:fill="FFFFFF"/>
          <w:lang w:val="en-US"/>
        </w:rPr>
        <w:t>Each author’s; Surname (space) THE INITIAL(s) of the name(s) are written without a space (there is a comma between the authors and a point after the last author). Title of Book in italics. Edition number (if it exists). Pressed city/state, country, publisher, year of publication.</w:t>
      </w:r>
    </w:p>
    <w:p w:rsidR="00760E8D" w:rsidRPr="00C535E9" w:rsidRDefault="00760E8D" w:rsidP="00BE5D2D">
      <w:pPr>
        <w:pStyle w:val="Reference"/>
        <w:numPr>
          <w:ilvl w:val="0"/>
          <w:numId w:val="0"/>
        </w:numPr>
        <w:ind w:left="397"/>
        <w:rPr>
          <w:rFonts w:ascii="Times New Roman" w:hAnsi="Times New Roman" w:cs="Times New Roman"/>
          <w:sz w:val="22"/>
          <w:szCs w:val="22"/>
        </w:rPr>
      </w:pPr>
    </w:p>
    <w:p w:rsidR="00BE5D2D" w:rsidRPr="00C535E9" w:rsidRDefault="00BE5D2D" w:rsidP="00BE5D2D">
      <w:pPr>
        <w:pStyle w:val="Reference"/>
        <w:rPr>
          <w:rFonts w:ascii="Times New Roman" w:hAnsi="Times New Roman" w:cs="Times New Roman"/>
          <w:sz w:val="22"/>
          <w:szCs w:val="22"/>
          <w:lang w:val="en-US"/>
        </w:rPr>
      </w:pPr>
      <w:proofErr w:type="spellStart"/>
      <w:r w:rsidRPr="00C535E9">
        <w:rPr>
          <w:rFonts w:ascii="Times New Roman" w:hAnsi="Times New Roman" w:cs="Times New Roman"/>
          <w:sz w:val="22"/>
          <w:szCs w:val="22"/>
          <w:lang w:val="en-US"/>
        </w:rPr>
        <w:t>Haupt</w:t>
      </w:r>
      <w:proofErr w:type="spellEnd"/>
      <w:r w:rsidRPr="00C535E9">
        <w:rPr>
          <w:rFonts w:ascii="Times New Roman" w:hAnsi="Times New Roman" w:cs="Times New Roman"/>
          <w:sz w:val="22"/>
          <w:szCs w:val="22"/>
          <w:lang w:val="en-US"/>
        </w:rPr>
        <w:t xml:space="preserve"> RL, </w:t>
      </w:r>
      <w:proofErr w:type="spellStart"/>
      <w:r w:rsidRPr="00C535E9">
        <w:rPr>
          <w:rFonts w:ascii="Times New Roman" w:hAnsi="Times New Roman" w:cs="Times New Roman"/>
          <w:sz w:val="22"/>
          <w:szCs w:val="22"/>
          <w:lang w:val="en-US"/>
        </w:rPr>
        <w:t>Haupt</w:t>
      </w:r>
      <w:proofErr w:type="spellEnd"/>
      <w:r w:rsidRPr="00C535E9">
        <w:rPr>
          <w:rFonts w:ascii="Times New Roman" w:hAnsi="Times New Roman" w:cs="Times New Roman"/>
          <w:sz w:val="22"/>
          <w:szCs w:val="22"/>
          <w:lang w:val="en-US"/>
        </w:rPr>
        <w:t xml:space="preserve"> SE. Practical Genetic Algorithms. 2nd </w:t>
      </w:r>
      <w:proofErr w:type="gramStart"/>
      <w:r w:rsidRPr="00C535E9">
        <w:rPr>
          <w:rFonts w:ascii="Times New Roman" w:hAnsi="Times New Roman" w:cs="Times New Roman"/>
          <w:sz w:val="22"/>
          <w:szCs w:val="22"/>
          <w:lang w:val="en-US"/>
        </w:rPr>
        <w:t>ed</w:t>
      </w:r>
      <w:proofErr w:type="gramEnd"/>
      <w:r w:rsidRPr="00C535E9">
        <w:rPr>
          <w:rFonts w:ascii="Times New Roman" w:hAnsi="Times New Roman" w:cs="Times New Roman"/>
          <w:sz w:val="22"/>
          <w:szCs w:val="22"/>
          <w:lang w:val="en-US"/>
        </w:rPr>
        <w:t>. New York, USA, Wiley, 2004.</w:t>
      </w:r>
    </w:p>
    <w:p w:rsidR="00BE5D2D" w:rsidRPr="00C535E9" w:rsidRDefault="00BE5D2D" w:rsidP="00BE5D2D">
      <w:pPr>
        <w:pStyle w:val="Reference"/>
        <w:rPr>
          <w:rFonts w:ascii="Times New Roman" w:hAnsi="Times New Roman" w:cs="Times New Roman"/>
          <w:sz w:val="22"/>
          <w:szCs w:val="22"/>
          <w:lang w:val="en-US"/>
        </w:rPr>
      </w:pPr>
      <w:r w:rsidRPr="00C535E9">
        <w:rPr>
          <w:rFonts w:ascii="Times New Roman" w:hAnsi="Times New Roman" w:cs="Times New Roman"/>
          <w:sz w:val="22"/>
          <w:szCs w:val="22"/>
          <w:lang w:val="en-US"/>
        </w:rPr>
        <w:t xml:space="preserve">Ostwald PF </w:t>
      </w:r>
      <w:proofErr w:type="spellStart"/>
      <w:r w:rsidRPr="00C535E9">
        <w:rPr>
          <w:rFonts w:ascii="Times New Roman" w:hAnsi="Times New Roman" w:cs="Times New Roman"/>
          <w:sz w:val="22"/>
          <w:szCs w:val="22"/>
          <w:lang w:val="en-US"/>
        </w:rPr>
        <w:t>ve</w:t>
      </w:r>
      <w:proofErr w:type="spellEnd"/>
      <w:r w:rsidRPr="00C535E9">
        <w:rPr>
          <w:rFonts w:ascii="Times New Roman" w:hAnsi="Times New Roman" w:cs="Times New Roman"/>
          <w:sz w:val="22"/>
          <w:szCs w:val="22"/>
          <w:lang w:val="en-US"/>
        </w:rPr>
        <w:t xml:space="preserve"> Munoz J. Manufacturing Processes and Materials. New York, USA, John Wiley &amp; Sons, 1997.</w:t>
      </w:r>
    </w:p>
    <w:p w:rsidR="00A22971" w:rsidRPr="00C535E9" w:rsidRDefault="00A22971" w:rsidP="00BE5D2D">
      <w:pPr>
        <w:pStyle w:val="Reference"/>
        <w:numPr>
          <w:ilvl w:val="0"/>
          <w:numId w:val="0"/>
        </w:numPr>
        <w:rPr>
          <w:rFonts w:ascii="Times New Roman" w:hAnsi="Times New Roman" w:cs="Times New Roman"/>
          <w:sz w:val="22"/>
          <w:szCs w:val="22"/>
        </w:rPr>
      </w:pPr>
    </w:p>
    <w:p w:rsidR="00A22971" w:rsidRPr="00C535E9" w:rsidRDefault="00760E8D" w:rsidP="00760E8D">
      <w:pPr>
        <w:pStyle w:val="Gvde"/>
      </w:pPr>
      <w:r w:rsidRPr="00C535E9">
        <w:rPr>
          <w:b/>
        </w:rPr>
        <w:t>If the source is a chapter from the book:</w:t>
      </w:r>
      <w:r w:rsidRPr="00C535E9">
        <w:t xml:space="preserve"> </w:t>
      </w:r>
      <w:r w:rsidR="004A531D" w:rsidRPr="00C535E9">
        <w:t xml:space="preserve">Chapter/Section Author(s)’; Surname (space) THE INITIAL(s) of the name(s) are written without a space (there is a comma between the authors and a point after the last author). Title of Chapter/Section in italics. Editor(s): (in Turkish </w:t>
      </w:r>
      <w:proofErr w:type="spellStart"/>
      <w:proofErr w:type="gramStart"/>
      <w:r w:rsidR="004A531D" w:rsidRPr="00C535E9">
        <w:t>Editör</w:t>
      </w:r>
      <w:proofErr w:type="spellEnd"/>
      <w:r w:rsidR="004A531D" w:rsidRPr="00C535E9">
        <w:t>(</w:t>
      </w:r>
      <w:proofErr w:type="spellStart"/>
      <w:proofErr w:type="gramEnd"/>
      <w:r w:rsidR="004A531D" w:rsidRPr="00C535E9">
        <w:t>ler</w:t>
      </w:r>
      <w:proofErr w:type="spellEnd"/>
      <w:r w:rsidR="004A531D" w:rsidRPr="00C535E9">
        <w:t xml:space="preserve">):) Each </w:t>
      </w:r>
      <w:proofErr w:type="gramStart"/>
      <w:r w:rsidR="004A531D" w:rsidRPr="00C535E9">
        <w:t>Editor’s</w:t>
      </w:r>
      <w:proofErr w:type="gramEnd"/>
      <w:r w:rsidR="004A531D" w:rsidRPr="00C535E9">
        <w:t xml:space="preserve">; Surname (space) THE INITIAL(s) of the name(s) are written without a space (there is a comma between the editors and a point after the last editor). Title of Book, page range of chapter/section, pressed city/state, country, publisher, </w:t>
      </w:r>
      <w:proofErr w:type="gramStart"/>
      <w:r w:rsidR="004A531D" w:rsidRPr="00C535E9">
        <w:t>year</w:t>
      </w:r>
      <w:proofErr w:type="gramEnd"/>
      <w:r w:rsidR="004A531D" w:rsidRPr="00C535E9">
        <w:t>.</w:t>
      </w:r>
    </w:p>
    <w:p w:rsidR="00A22971" w:rsidRPr="00C535E9" w:rsidRDefault="00A22971" w:rsidP="00BE5D2D">
      <w:pPr>
        <w:pStyle w:val="Reference"/>
        <w:numPr>
          <w:ilvl w:val="0"/>
          <w:numId w:val="0"/>
        </w:numPr>
        <w:ind w:left="397"/>
        <w:rPr>
          <w:rFonts w:ascii="Times New Roman" w:hAnsi="Times New Roman" w:cs="Times New Roman"/>
          <w:sz w:val="22"/>
          <w:szCs w:val="22"/>
        </w:rPr>
      </w:pPr>
    </w:p>
    <w:p w:rsidR="007D4649" w:rsidRPr="00C535E9" w:rsidRDefault="00BE5D2D" w:rsidP="00BE5D2D">
      <w:pPr>
        <w:pStyle w:val="Reference"/>
        <w:rPr>
          <w:rFonts w:ascii="Times New Roman" w:hAnsi="Times New Roman" w:cs="Times New Roman"/>
          <w:sz w:val="22"/>
          <w:szCs w:val="22"/>
          <w:lang w:val="en-US"/>
        </w:rPr>
      </w:pPr>
      <w:proofErr w:type="spellStart"/>
      <w:r w:rsidRPr="00C535E9">
        <w:rPr>
          <w:rFonts w:ascii="Times New Roman" w:hAnsi="Times New Roman" w:cs="Times New Roman"/>
          <w:sz w:val="22"/>
          <w:szCs w:val="22"/>
        </w:rPr>
        <w:t>Garcia</w:t>
      </w:r>
      <w:proofErr w:type="spellEnd"/>
      <w:r w:rsidR="008D4B3D" w:rsidRPr="00C535E9">
        <w:rPr>
          <w:rFonts w:ascii="Times New Roman" w:hAnsi="Times New Roman" w:cs="Times New Roman"/>
          <w:sz w:val="22"/>
          <w:szCs w:val="22"/>
        </w:rPr>
        <w:t xml:space="preserve"> JH, </w:t>
      </w:r>
      <w:r w:rsidRPr="00C535E9">
        <w:rPr>
          <w:rFonts w:ascii="Times New Roman" w:hAnsi="Times New Roman" w:cs="Times New Roman"/>
          <w:sz w:val="22"/>
          <w:szCs w:val="22"/>
        </w:rPr>
        <w:t>Erik</w:t>
      </w:r>
      <w:r w:rsidR="008D4B3D" w:rsidRPr="00C535E9">
        <w:rPr>
          <w:rFonts w:ascii="Times New Roman" w:hAnsi="Times New Roman" w:cs="Times New Roman"/>
          <w:sz w:val="22"/>
          <w:szCs w:val="22"/>
        </w:rPr>
        <w:t xml:space="preserve"> L, </w:t>
      </w:r>
      <w:proofErr w:type="spellStart"/>
      <w:r w:rsidRPr="00C535E9">
        <w:rPr>
          <w:rFonts w:ascii="Times New Roman" w:hAnsi="Times New Roman" w:cs="Times New Roman"/>
          <w:sz w:val="22"/>
          <w:szCs w:val="22"/>
        </w:rPr>
        <w:t>Norces</w:t>
      </w:r>
      <w:proofErr w:type="spellEnd"/>
      <w:r w:rsidR="008D4B3D" w:rsidRPr="00C535E9">
        <w:rPr>
          <w:rFonts w:ascii="Times New Roman" w:hAnsi="Times New Roman" w:cs="Times New Roman"/>
          <w:sz w:val="22"/>
          <w:szCs w:val="22"/>
        </w:rPr>
        <w:t xml:space="preserve"> R, </w:t>
      </w:r>
      <w:proofErr w:type="spellStart"/>
      <w:r w:rsidR="008D4B3D" w:rsidRPr="00C535E9">
        <w:rPr>
          <w:rFonts w:ascii="Times New Roman" w:hAnsi="Times New Roman" w:cs="Times New Roman"/>
          <w:sz w:val="22"/>
          <w:szCs w:val="22"/>
        </w:rPr>
        <w:t>Bauer</w:t>
      </w:r>
      <w:proofErr w:type="spellEnd"/>
      <w:r w:rsidR="008D4B3D" w:rsidRPr="00C535E9">
        <w:rPr>
          <w:rFonts w:ascii="Times New Roman" w:hAnsi="Times New Roman" w:cs="Times New Roman"/>
          <w:sz w:val="22"/>
          <w:szCs w:val="22"/>
        </w:rPr>
        <w:t xml:space="preserve"> T. </w:t>
      </w:r>
      <w:proofErr w:type="spellStart"/>
      <w:r w:rsidR="008D4B3D" w:rsidRPr="00C535E9">
        <w:rPr>
          <w:rFonts w:ascii="Times New Roman" w:hAnsi="Times New Roman" w:cs="Times New Roman"/>
          <w:sz w:val="22"/>
          <w:szCs w:val="22"/>
        </w:rPr>
        <w:t>Automated</w:t>
      </w:r>
      <w:proofErr w:type="spellEnd"/>
      <w:r w:rsidR="008D4B3D" w:rsidRPr="00C535E9">
        <w:rPr>
          <w:rFonts w:ascii="Times New Roman" w:hAnsi="Times New Roman" w:cs="Times New Roman"/>
          <w:sz w:val="22"/>
          <w:szCs w:val="22"/>
        </w:rPr>
        <w:t xml:space="preserve"> Statistical </w:t>
      </w:r>
      <w:proofErr w:type="spellStart"/>
      <w:r w:rsidR="008D4B3D" w:rsidRPr="00C535E9">
        <w:rPr>
          <w:rFonts w:ascii="Times New Roman" w:hAnsi="Times New Roman" w:cs="Times New Roman"/>
          <w:sz w:val="22"/>
          <w:szCs w:val="22"/>
        </w:rPr>
        <w:t>Testing</w:t>
      </w:r>
      <w:proofErr w:type="spellEnd"/>
      <w:r w:rsidR="008D4B3D" w:rsidRPr="00C535E9">
        <w:rPr>
          <w:rFonts w:ascii="Times New Roman" w:hAnsi="Times New Roman" w:cs="Times New Roman"/>
          <w:sz w:val="22"/>
          <w:szCs w:val="22"/>
        </w:rPr>
        <w:t xml:space="preserve"> </w:t>
      </w:r>
      <w:proofErr w:type="spellStart"/>
      <w:r w:rsidR="008D4B3D" w:rsidRPr="00C535E9">
        <w:rPr>
          <w:rFonts w:ascii="Times New Roman" w:hAnsi="Times New Roman" w:cs="Times New Roman"/>
          <w:sz w:val="22"/>
          <w:szCs w:val="22"/>
        </w:rPr>
        <w:t>for</w:t>
      </w:r>
      <w:proofErr w:type="spellEnd"/>
      <w:r w:rsidR="008D4B3D" w:rsidRPr="00C535E9">
        <w:rPr>
          <w:rFonts w:ascii="Times New Roman" w:hAnsi="Times New Roman" w:cs="Times New Roman"/>
          <w:sz w:val="22"/>
          <w:szCs w:val="22"/>
        </w:rPr>
        <w:t xml:space="preserve"> Embedded </w:t>
      </w:r>
      <w:proofErr w:type="spellStart"/>
      <w:r w:rsidR="008D4B3D" w:rsidRPr="00C535E9">
        <w:rPr>
          <w:rFonts w:ascii="Times New Roman" w:hAnsi="Times New Roman" w:cs="Times New Roman"/>
          <w:sz w:val="22"/>
          <w:szCs w:val="22"/>
        </w:rPr>
        <w:t>Systems</w:t>
      </w:r>
      <w:proofErr w:type="spellEnd"/>
      <w:r w:rsidR="008D4B3D" w:rsidRPr="00C535E9">
        <w:rPr>
          <w:rFonts w:ascii="Times New Roman" w:hAnsi="Times New Roman" w:cs="Times New Roman"/>
          <w:sz w:val="22"/>
          <w:szCs w:val="22"/>
        </w:rPr>
        <w:t xml:space="preserve">. </w:t>
      </w:r>
      <w:proofErr w:type="spellStart"/>
      <w:r w:rsidR="008D4B3D" w:rsidRPr="00C535E9">
        <w:rPr>
          <w:rFonts w:ascii="Times New Roman" w:hAnsi="Times New Roman" w:cs="Times New Roman"/>
          <w:sz w:val="22"/>
          <w:szCs w:val="22"/>
        </w:rPr>
        <w:t>Editors</w:t>
      </w:r>
      <w:proofErr w:type="spellEnd"/>
      <w:r w:rsidR="008D4B3D" w:rsidRPr="00C535E9">
        <w:rPr>
          <w:rFonts w:ascii="Times New Roman" w:hAnsi="Times New Roman" w:cs="Times New Roman"/>
          <w:sz w:val="22"/>
          <w:szCs w:val="22"/>
        </w:rPr>
        <w:t xml:space="preserve">: </w:t>
      </w:r>
      <w:proofErr w:type="spellStart"/>
      <w:r w:rsidR="008D4B3D" w:rsidRPr="00C535E9">
        <w:rPr>
          <w:rFonts w:ascii="Times New Roman" w:hAnsi="Times New Roman" w:cs="Times New Roman"/>
          <w:sz w:val="22"/>
          <w:szCs w:val="22"/>
        </w:rPr>
        <w:t>Zander</w:t>
      </w:r>
      <w:proofErr w:type="spellEnd"/>
      <w:r w:rsidR="008D4B3D" w:rsidRPr="00C535E9">
        <w:rPr>
          <w:rFonts w:ascii="Times New Roman" w:hAnsi="Times New Roman" w:cs="Times New Roman"/>
          <w:sz w:val="22"/>
          <w:szCs w:val="22"/>
        </w:rPr>
        <w:t xml:space="preserve"> J, </w:t>
      </w:r>
      <w:proofErr w:type="spellStart"/>
      <w:r w:rsidR="008D4B3D" w:rsidRPr="00C535E9">
        <w:rPr>
          <w:rFonts w:ascii="Times New Roman" w:hAnsi="Times New Roman" w:cs="Times New Roman"/>
          <w:sz w:val="22"/>
          <w:szCs w:val="22"/>
        </w:rPr>
        <w:t>Schieferdecker</w:t>
      </w:r>
      <w:proofErr w:type="spellEnd"/>
      <w:r w:rsidR="008D4B3D" w:rsidRPr="00C535E9">
        <w:rPr>
          <w:rFonts w:ascii="Times New Roman" w:hAnsi="Times New Roman" w:cs="Times New Roman"/>
          <w:sz w:val="22"/>
          <w:szCs w:val="22"/>
        </w:rPr>
        <w:t xml:space="preserve"> I, </w:t>
      </w:r>
      <w:proofErr w:type="spellStart"/>
      <w:r w:rsidR="008D4B3D" w:rsidRPr="00C535E9">
        <w:rPr>
          <w:rFonts w:ascii="Times New Roman" w:hAnsi="Times New Roman" w:cs="Times New Roman"/>
          <w:sz w:val="22"/>
          <w:szCs w:val="22"/>
        </w:rPr>
        <w:t>Mosterman</w:t>
      </w:r>
      <w:proofErr w:type="spellEnd"/>
      <w:r w:rsidR="008D4B3D" w:rsidRPr="00C535E9">
        <w:rPr>
          <w:rFonts w:ascii="Times New Roman" w:hAnsi="Times New Roman" w:cs="Times New Roman"/>
          <w:sz w:val="22"/>
          <w:szCs w:val="22"/>
        </w:rPr>
        <w:t xml:space="preserve"> PJ. Model-</w:t>
      </w:r>
      <w:proofErr w:type="spellStart"/>
      <w:r w:rsidR="008D4B3D" w:rsidRPr="00C535E9">
        <w:rPr>
          <w:rFonts w:ascii="Times New Roman" w:hAnsi="Times New Roman" w:cs="Times New Roman"/>
          <w:sz w:val="22"/>
          <w:szCs w:val="22"/>
        </w:rPr>
        <w:t>Based</w:t>
      </w:r>
      <w:proofErr w:type="spellEnd"/>
      <w:r w:rsidR="008D4B3D" w:rsidRPr="00C535E9">
        <w:rPr>
          <w:rFonts w:ascii="Times New Roman" w:hAnsi="Times New Roman" w:cs="Times New Roman"/>
          <w:sz w:val="22"/>
          <w:szCs w:val="22"/>
        </w:rPr>
        <w:t xml:space="preserve"> </w:t>
      </w:r>
      <w:proofErr w:type="spellStart"/>
      <w:r w:rsidR="008D4B3D" w:rsidRPr="00C535E9">
        <w:rPr>
          <w:rFonts w:ascii="Times New Roman" w:hAnsi="Times New Roman" w:cs="Times New Roman"/>
          <w:sz w:val="22"/>
          <w:szCs w:val="22"/>
        </w:rPr>
        <w:t>Testing</w:t>
      </w:r>
      <w:proofErr w:type="spellEnd"/>
      <w:r w:rsidR="008D4B3D" w:rsidRPr="00C535E9">
        <w:rPr>
          <w:rFonts w:ascii="Times New Roman" w:hAnsi="Times New Roman" w:cs="Times New Roman"/>
          <w:sz w:val="22"/>
          <w:szCs w:val="22"/>
        </w:rPr>
        <w:t xml:space="preserve"> </w:t>
      </w:r>
      <w:proofErr w:type="spellStart"/>
      <w:r w:rsidR="008D4B3D" w:rsidRPr="00C535E9">
        <w:rPr>
          <w:rFonts w:ascii="Times New Roman" w:hAnsi="Times New Roman" w:cs="Times New Roman"/>
          <w:sz w:val="22"/>
          <w:szCs w:val="22"/>
        </w:rPr>
        <w:t>for</w:t>
      </w:r>
      <w:proofErr w:type="spellEnd"/>
      <w:r w:rsidR="008D4B3D" w:rsidRPr="00C535E9">
        <w:rPr>
          <w:rFonts w:ascii="Times New Roman" w:hAnsi="Times New Roman" w:cs="Times New Roman"/>
          <w:sz w:val="22"/>
          <w:szCs w:val="22"/>
        </w:rPr>
        <w:t xml:space="preserve"> Embedded </w:t>
      </w:r>
      <w:proofErr w:type="spellStart"/>
      <w:r w:rsidR="008D4B3D" w:rsidRPr="00C535E9">
        <w:rPr>
          <w:rFonts w:ascii="Times New Roman" w:hAnsi="Times New Roman" w:cs="Times New Roman"/>
          <w:sz w:val="22"/>
          <w:szCs w:val="22"/>
        </w:rPr>
        <w:t>Systems</w:t>
      </w:r>
      <w:proofErr w:type="spellEnd"/>
      <w:r w:rsidR="008D4B3D" w:rsidRPr="00C535E9">
        <w:rPr>
          <w:rFonts w:ascii="Times New Roman" w:hAnsi="Times New Roman" w:cs="Times New Roman"/>
          <w:sz w:val="22"/>
          <w:szCs w:val="22"/>
        </w:rPr>
        <w:t xml:space="preserve">, 111–146, Boca </w:t>
      </w:r>
      <w:proofErr w:type="spellStart"/>
      <w:r w:rsidR="008D4B3D" w:rsidRPr="00C535E9">
        <w:rPr>
          <w:rFonts w:ascii="Times New Roman" w:hAnsi="Times New Roman" w:cs="Times New Roman"/>
          <w:sz w:val="22"/>
          <w:szCs w:val="22"/>
        </w:rPr>
        <w:t>Raton</w:t>
      </w:r>
      <w:proofErr w:type="spellEnd"/>
      <w:r w:rsidR="008D4B3D" w:rsidRPr="00C535E9">
        <w:rPr>
          <w:rFonts w:ascii="Times New Roman" w:hAnsi="Times New Roman" w:cs="Times New Roman"/>
          <w:sz w:val="22"/>
          <w:szCs w:val="22"/>
        </w:rPr>
        <w:t xml:space="preserve">, Florida, USA, CRC </w:t>
      </w:r>
      <w:proofErr w:type="spellStart"/>
      <w:r w:rsidR="008D4B3D" w:rsidRPr="00C535E9">
        <w:rPr>
          <w:rFonts w:ascii="Times New Roman" w:hAnsi="Times New Roman" w:cs="Times New Roman"/>
          <w:sz w:val="22"/>
          <w:szCs w:val="22"/>
        </w:rPr>
        <w:t>Press</w:t>
      </w:r>
      <w:proofErr w:type="spellEnd"/>
      <w:r w:rsidR="008D4B3D" w:rsidRPr="00C535E9">
        <w:rPr>
          <w:rFonts w:ascii="Times New Roman" w:hAnsi="Times New Roman" w:cs="Times New Roman"/>
          <w:sz w:val="22"/>
          <w:szCs w:val="22"/>
        </w:rPr>
        <w:t>, 2012.</w:t>
      </w:r>
    </w:p>
    <w:p w:rsidR="00A22971" w:rsidRPr="00C535E9" w:rsidRDefault="00A22971" w:rsidP="003B4E8E">
      <w:pPr>
        <w:pStyle w:val="Reference"/>
        <w:numPr>
          <w:ilvl w:val="0"/>
          <w:numId w:val="0"/>
        </w:numPr>
        <w:rPr>
          <w:rFonts w:ascii="Times New Roman" w:hAnsi="Times New Roman" w:cs="Times New Roman"/>
          <w:sz w:val="22"/>
          <w:szCs w:val="22"/>
          <w:lang w:val="en-US"/>
        </w:rPr>
      </w:pPr>
    </w:p>
    <w:p w:rsidR="00A22971" w:rsidRPr="00C535E9" w:rsidRDefault="00760E8D" w:rsidP="00BE5D2D">
      <w:pPr>
        <w:pStyle w:val="Reference"/>
        <w:numPr>
          <w:ilvl w:val="0"/>
          <w:numId w:val="0"/>
        </w:numPr>
        <w:rPr>
          <w:rFonts w:ascii="Times New Roman" w:hAnsi="Times New Roman" w:cs="Times New Roman"/>
          <w:sz w:val="22"/>
          <w:szCs w:val="22"/>
          <w:shd w:val="clear" w:color="auto" w:fill="FFFFFF"/>
          <w:lang w:val="en-US"/>
        </w:rPr>
      </w:pPr>
      <w:r w:rsidRPr="00C535E9">
        <w:rPr>
          <w:rFonts w:ascii="Times New Roman" w:hAnsi="Times New Roman" w:cs="Times New Roman"/>
          <w:b/>
          <w:sz w:val="22"/>
          <w:szCs w:val="22"/>
          <w:shd w:val="clear" w:color="auto" w:fill="FFFFFF"/>
          <w:lang w:val="en-US"/>
        </w:rPr>
        <w:lastRenderedPageBreak/>
        <w:t>If the source is a communiqué taken from the congress:</w:t>
      </w:r>
      <w:r w:rsidRPr="00C535E9">
        <w:rPr>
          <w:rFonts w:ascii="Times New Roman" w:hAnsi="Times New Roman" w:cs="Times New Roman"/>
          <w:sz w:val="22"/>
          <w:szCs w:val="22"/>
          <w:shd w:val="clear" w:color="auto" w:fill="FFFFFF"/>
          <w:lang w:val="en-US"/>
        </w:rPr>
        <w:t xml:space="preserve"> </w:t>
      </w:r>
      <w:r w:rsidR="004A531D" w:rsidRPr="00C535E9">
        <w:rPr>
          <w:rFonts w:ascii="Times New Roman" w:hAnsi="Times New Roman" w:cs="Times New Roman"/>
          <w:sz w:val="22"/>
          <w:szCs w:val="22"/>
          <w:shd w:val="clear" w:color="auto" w:fill="FFFFFF"/>
          <w:lang w:val="en-US"/>
        </w:rPr>
        <w:t>Each author’s; Surname (space) THE INITIAL(s) of the name(s) are written without a space (there is a comma between the authors and a point after the last author). In quotes “Title of paper”. Conference/Symposium/Congress’ Name in italics, city/state, country, date range.</w:t>
      </w:r>
    </w:p>
    <w:p w:rsidR="00760E8D" w:rsidRPr="00C535E9" w:rsidRDefault="00760E8D" w:rsidP="00BE5D2D">
      <w:pPr>
        <w:pStyle w:val="Reference"/>
        <w:numPr>
          <w:ilvl w:val="0"/>
          <w:numId w:val="0"/>
        </w:numPr>
        <w:rPr>
          <w:rFonts w:ascii="Times New Roman" w:hAnsi="Times New Roman" w:cs="Times New Roman"/>
          <w:sz w:val="22"/>
          <w:szCs w:val="22"/>
          <w:lang w:val="en-US"/>
        </w:rPr>
      </w:pPr>
    </w:p>
    <w:p w:rsidR="00BE5D2D" w:rsidRPr="00C535E9" w:rsidRDefault="00BE5D2D" w:rsidP="00BE5D2D">
      <w:pPr>
        <w:pStyle w:val="Reference"/>
        <w:rPr>
          <w:rFonts w:ascii="Times New Roman" w:hAnsi="Times New Roman" w:cs="Times New Roman"/>
          <w:sz w:val="22"/>
          <w:szCs w:val="22"/>
          <w:lang w:val="en-US"/>
        </w:rPr>
      </w:pPr>
      <w:r w:rsidRPr="00C535E9">
        <w:rPr>
          <w:rFonts w:ascii="Times New Roman" w:hAnsi="Times New Roman" w:cs="Times New Roman"/>
          <w:sz w:val="22"/>
          <w:szCs w:val="22"/>
          <w:lang w:val="en-US"/>
        </w:rPr>
        <w:t>Lu SAH, Garcia AH. “Digital boundary controller for single-phase grid-connected CSI”. IEEE 2008 Power Electronics Specialists Conference, Rhodes, Greece</w:t>
      </w:r>
      <w:proofErr w:type="gramStart"/>
      <w:r w:rsidRPr="00C535E9">
        <w:rPr>
          <w:rFonts w:ascii="Times New Roman" w:hAnsi="Times New Roman" w:cs="Times New Roman"/>
          <w:sz w:val="22"/>
          <w:szCs w:val="22"/>
          <w:lang w:val="en-US"/>
        </w:rPr>
        <w:t>,112</w:t>
      </w:r>
      <w:proofErr w:type="gramEnd"/>
      <w:r w:rsidRPr="00C535E9">
        <w:rPr>
          <w:rFonts w:ascii="Times New Roman" w:hAnsi="Times New Roman" w:cs="Times New Roman"/>
          <w:sz w:val="22"/>
          <w:szCs w:val="22"/>
          <w:lang w:val="en-US"/>
        </w:rPr>
        <w:t>-119, 15–19 June 2008.</w:t>
      </w:r>
    </w:p>
    <w:p w:rsidR="00BE5D2D" w:rsidRPr="00C535E9" w:rsidRDefault="00BE5D2D" w:rsidP="00BE5D2D">
      <w:pPr>
        <w:pStyle w:val="Reference"/>
        <w:rPr>
          <w:rFonts w:ascii="Times New Roman" w:hAnsi="Times New Roman" w:cs="Times New Roman"/>
          <w:sz w:val="22"/>
          <w:szCs w:val="22"/>
          <w:lang w:val="en-US"/>
        </w:rPr>
      </w:pPr>
      <w:proofErr w:type="spellStart"/>
      <w:r w:rsidRPr="00C535E9">
        <w:rPr>
          <w:rFonts w:ascii="Times New Roman" w:hAnsi="Times New Roman" w:cs="Times New Roman"/>
          <w:sz w:val="22"/>
          <w:szCs w:val="22"/>
          <w:lang w:val="en-US"/>
        </w:rPr>
        <w:t>Yetkin</w:t>
      </w:r>
      <w:proofErr w:type="spellEnd"/>
      <w:r w:rsidRPr="00C535E9">
        <w:rPr>
          <w:rFonts w:ascii="Times New Roman" w:hAnsi="Times New Roman" w:cs="Times New Roman"/>
          <w:sz w:val="22"/>
          <w:szCs w:val="22"/>
          <w:lang w:val="en-US"/>
        </w:rPr>
        <w:t xml:space="preserve"> B, </w:t>
      </w:r>
      <w:proofErr w:type="spellStart"/>
      <w:r w:rsidRPr="00C535E9">
        <w:rPr>
          <w:rFonts w:ascii="Times New Roman" w:hAnsi="Times New Roman" w:cs="Times New Roman"/>
          <w:sz w:val="22"/>
          <w:szCs w:val="22"/>
          <w:lang w:val="en-US"/>
        </w:rPr>
        <w:t>Önöz</w:t>
      </w:r>
      <w:proofErr w:type="spellEnd"/>
      <w:r w:rsidRPr="00C535E9">
        <w:rPr>
          <w:rFonts w:ascii="Times New Roman" w:hAnsi="Times New Roman" w:cs="Times New Roman"/>
          <w:sz w:val="22"/>
          <w:szCs w:val="22"/>
          <w:lang w:val="en-US"/>
        </w:rPr>
        <w:t xml:space="preserve"> B, </w:t>
      </w:r>
      <w:proofErr w:type="spellStart"/>
      <w:r w:rsidRPr="00C535E9">
        <w:rPr>
          <w:rFonts w:ascii="Times New Roman" w:hAnsi="Times New Roman" w:cs="Times New Roman"/>
          <w:sz w:val="22"/>
          <w:szCs w:val="22"/>
          <w:lang w:val="en-US"/>
        </w:rPr>
        <w:t>Yalçın</w:t>
      </w:r>
      <w:proofErr w:type="spellEnd"/>
      <w:r w:rsidRPr="00C535E9">
        <w:rPr>
          <w:rFonts w:ascii="Times New Roman" w:hAnsi="Times New Roman" w:cs="Times New Roman"/>
          <w:sz w:val="22"/>
          <w:szCs w:val="22"/>
          <w:lang w:val="en-US"/>
        </w:rPr>
        <w:t xml:space="preserve"> B, </w:t>
      </w:r>
      <w:proofErr w:type="spellStart"/>
      <w:r w:rsidRPr="00C535E9">
        <w:rPr>
          <w:rFonts w:ascii="Times New Roman" w:hAnsi="Times New Roman" w:cs="Times New Roman"/>
          <w:sz w:val="22"/>
          <w:szCs w:val="22"/>
          <w:lang w:val="en-US"/>
        </w:rPr>
        <w:t>Tunç</w:t>
      </w:r>
      <w:proofErr w:type="spellEnd"/>
      <w:r w:rsidRPr="00C535E9">
        <w:rPr>
          <w:rFonts w:ascii="Times New Roman" w:hAnsi="Times New Roman" w:cs="Times New Roman"/>
          <w:sz w:val="22"/>
          <w:szCs w:val="22"/>
          <w:lang w:val="en-US"/>
        </w:rPr>
        <w:t xml:space="preserve"> O, </w:t>
      </w:r>
      <w:proofErr w:type="spellStart"/>
      <w:r w:rsidRPr="00C535E9">
        <w:rPr>
          <w:rFonts w:ascii="Times New Roman" w:hAnsi="Times New Roman" w:cs="Times New Roman"/>
          <w:sz w:val="22"/>
          <w:szCs w:val="22"/>
          <w:lang w:val="en-US"/>
        </w:rPr>
        <w:t>Kalın</w:t>
      </w:r>
      <w:proofErr w:type="spellEnd"/>
      <w:r w:rsidRPr="00C535E9">
        <w:rPr>
          <w:rFonts w:ascii="Times New Roman" w:hAnsi="Times New Roman" w:cs="Times New Roman"/>
          <w:sz w:val="22"/>
          <w:szCs w:val="22"/>
          <w:lang w:val="en-US"/>
        </w:rPr>
        <w:t xml:space="preserve"> M. “</w:t>
      </w:r>
      <w:proofErr w:type="spellStart"/>
      <w:r w:rsidRPr="00C535E9">
        <w:rPr>
          <w:rFonts w:ascii="Times New Roman" w:hAnsi="Times New Roman" w:cs="Times New Roman"/>
          <w:sz w:val="22"/>
          <w:szCs w:val="22"/>
          <w:lang w:val="en-US"/>
        </w:rPr>
        <w:t>Üç</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Farklı</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Elostomer</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katkılı</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Bağlayıcıların</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Reolojik</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Özelliklerinin</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Karşılaştırılması</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Beşinci</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Ulusal</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Ulaştırma</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Kongresi</w:t>
      </w:r>
      <w:proofErr w:type="spellEnd"/>
      <w:r w:rsidRPr="00C535E9">
        <w:rPr>
          <w:rFonts w:ascii="Times New Roman" w:hAnsi="Times New Roman" w:cs="Times New Roman"/>
          <w:sz w:val="22"/>
          <w:szCs w:val="22"/>
          <w:lang w:val="en-US"/>
        </w:rPr>
        <w:t xml:space="preserve">, İstanbul, </w:t>
      </w:r>
      <w:proofErr w:type="spellStart"/>
      <w:r w:rsidRPr="00C535E9">
        <w:rPr>
          <w:rFonts w:ascii="Times New Roman" w:hAnsi="Times New Roman" w:cs="Times New Roman"/>
          <w:sz w:val="22"/>
          <w:szCs w:val="22"/>
          <w:lang w:val="en-US"/>
        </w:rPr>
        <w:t>Türkiye</w:t>
      </w:r>
      <w:proofErr w:type="spellEnd"/>
      <w:r w:rsidRPr="00C535E9">
        <w:rPr>
          <w:rFonts w:ascii="Times New Roman" w:hAnsi="Times New Roman" w:cs="Times New Roman"/>
          <w:sz w:val="22"/>
          <w:szCs w:val="22"/>
          <w:lang w:val="en-US"/>
        </w:rPr>
        <w:t xml:space="preserve">, 10-211, 12-14 </w:t>
      </w:r>
      <w:proofErr w:type="spellStart"/>
      <w:r w:rsidRPr="00C535E9">
        <w:rPr>
          <w:rFonts w:ascii="Times New Roman" w:hAnsi="Times New Roman" w:cs="Times New Roman"/>
          <w:sz w:val="22"/>
          <w:szCs w:val="22"/>
          <w:lang w:val="en-US"/>
        </w:rPr>
        <w:t>Eylül</w:t>
      </w:r>
      <w:proofErr w:type="spellEnd"/>
      <w:r w:rsidRPr="00C535E9">
        <w:rPr>
          <w:rFonts w:ascii="Times New Roman" w:hAnsi="Times New Roman" w:cs="Times New Roman"/>
          <w:sz w:val="22"/>
          <w:szCs w:val="22"/>
          <w:lang w:val="en-US"/>
        </w:rPr>
        <w:t xml:space="preserve"> 2017.</w:t>
      </w:r>
    </w:p>
    <w:p w:rsidR="00A22971" w:rsidRPr="00C535E9" w:rsidRDefault="00A22971" w:rsidP="00BE5D2D">
      <w:pPr>
        <w:pStyle w:val="Reference"/>
        <w:numPr>
          <w:ilvl w:val="0"/>
          <w:numId w:val="0"/>
        </w:numPr>
        <w:rPr>
          <w:rFonts w:ascii="Times New Roman" w:hAnsi="Times New Roman" w:cs="Times New Roman"/>
          <w:sz w:val="22"/>
          <w:szCs w:val="22"/>
        </w:rPr>
      </w:pPr>
    </w:p>
    <w:p w:rsidR="00A22971" w:rsidRPr="00C535E9" w:rsidRDefault="00760E8D" w:rsidP="00760E8D">
      <w:pPr>
        <w:pStyle w:val="Gvde"/>
      </w:pPr>
      <w:r w:rsidRPr="00C535E9">
        <w:rPr>
          <w:b/>
        </w:rPr>
        <w:t>If the source is the printed thesis:</w:t>
      </w:r>
      <w:r w:rsidRPr="00C535E9">
        <w:t xml:space="preserve"> </w:t>
      </w:r>
      <w:r w:rsidR="004A531D" w:rsidRPr="00C535E9">
        <w:t>Author’s; Surname (space) THE INITIAL(s) of the name(s) are written without a space. Title of thesis. Type of thesis (MSc Thesis/PhD Thesis/Dissertation), Name of University, city/state, country, year.</w:t>
      </w:r>
    </w:p>
    <w:p w:rsidR="00A22971" w:rsidRPr="00C535E9" w:rsidRDefault="00A22971" w:rsidP="00BE5D2D">
      <w:pPr>
        <w:pStyle w:val="Reference"/>
        <w:numPr>
          <w:ilvl w:val="0"/>
          <w:numId w:val="0"/>
        </w:numPr>
        <w:rPr>
          <w:rFonts w:ascii="Times New Roman" w:hAnsi="Times New Roman" w:cs="Times New Roman"/>
          <w:sz w:val="22"/>
          <w:szCs w:val="22"/>
        </w:rPr>
      </w:pPr>
    </w:p>
    <w:p w:rsidR="00A22971" w:rsidRPr="00C535E9" w:rsidRDefault="00A22971" w:rsidP="00BE5D2D">
      <w:pPr>
        <w:pStyle w:val="Reference"/>
        <w:rPr>
          <w:rFonts w:ascii="Times New Roman" w:hAnsi="Times New Roman" w:cs="Times New Roman"/>
          <w:sz w:val="22"/>
          <w:szCs w:val="22"/>
          <w:lang w:val="en-US"/>
        </w:rPr>
      </w:pPr>
      <w:proofErr w:type="spellStart"/>
      <w:r w:rsidRPr="00C535E9">
        <w:rPr>
          <w:rFonts w:ascii="Times New Roman" w:hAnsi="Times New Roman" w:cs="Times New Roman"/>
          <w:sz w:val="22"/>
          <w:szCs w:val="22"/>
          <w:lang w:val="en-US"/>
        </w:rPr>
        <w:t>Boynukalın</w:t>
      </w:r>
      <w:proofErr w:type="spellEnd"/>
      <w:r w:rsidRPr="00C535E9">
        <w:rPr>
          <w:rFonts w:ascii="Times New Roman" w:hAnsi="Times New Roman" w:cs="Times New Roman"/>
          <w:sz w:val="22"/>
          <w:szCs w:val="22"/>
          <w:lang w:val="en-US"/>
        </w:rPr>
        <w:t xml:space="preserve"> Z. Emotion Analysis of Turkish Texts by Using Machine Learning Methods. MSc Thesis, Middle East Technical University, Ankara, Turkey, 2012.</w:t>
      </w:r>
    </w:p>
    <w:p w:rsidR="00A22971" w:rsidRPr="00C535E9" w:rsidRDefault="00A22971" w:rsidP="00BE5D2D">
      <w:pPr>
        <w:pStyle w:val="Reference"/>
        <w:rPr>
          <w:rFonts w:ascii="Times New Roman" w:hAnsi="Times New Roman" w:cs="Times New Roman"/>
          <w:sz w:val="22"/>
          <w:szCs w:val="22"/>
        </w:rPr>
      </w:pPr>
      <w:r w:rsidRPr="00C535E9">
        <w:rPr>
          <w:rFonts w:ascii="Times New Roman" w:hAnsi="Times New Roman" w:cs="Times New Roman"/>
          <w:sz w:val="22"/>
          <w:szCs w:val="22"/>
        </w:rPr>
        <w:t>Ceylan H. Şehir İçi Ulaşım Ağlarının Armoni Araştırması Optimizasyon Tekniği ile Tasarımı. Doktora Tezi, Fırat Üniversitesi, Denizli, Türkiye, 2009.</w:t>
      </w:r>
    </w:p>
    <w:p w:rsidR="00A22971" w:rsidRPr="00C535E9" w:rsidRDefault="00A22971" w:rsidP="00BE5D2D">
      <w:pPr>
        <w:pStyle w:val="Reference"/>
        <w:numPr>
          <w:ilvl w:val="0"/>
          <w:numId w:val="0"/>
        </w:numPr>
        <w:rPr>
          <w:rFonts w:ascii="Times New Roman" w:hAnsi="Times New Roman" w:cs="Times New Roman"/>
          <w:sz w:val="22"/>
          <w:szCs w:val="22"/>
        </w:rPr>
      </w:pPr>
    </w:p>
    <w:p w:rsidR="00A22971" w:rsidRPr="00C535E9" w:rsidRDefault="00760E8D" w:rsidP="00760E8D">
      <w:pPr>
        <w:pStyle w:val="Gvde"/>
      </w:pPr>
      <w:r w:rsidRPr="00C535E9">
        <w:rPr>
          <w:b/>
        </w:rPr>
        <w:t>If the source is a report/standard:</w:t>
      </w:r>
      <w:r w:rsidRPr="00C535E9">
        <w:t xml:space="preserve"> </w:t>
      </w:r>
      <w:r w:rsidR="004A531D" w:rsidRPr="00C535E9">
        <w:t>Each author’s; Surname (space) THE INITIAL(s) of the name(s) are written without a space (there is a comma between the authors and a point after the last author) or (If the report/standard is written by an institution, Name of Institution). In quotes “Title of Report/Standard”. (</w:t>
      </w:r>
      <w:proofErr w:type="gramStart"/>
      <w:r w:rsidR="004A531D" w:rsidRPr="00C535E9">
        <w:t>if</w:t>
      </w:r>
      <w:proofErr w:type="gramEnd"/>
      <w:r w:rsidR="004A531D" w:rsidRPr="00C535E9">
        <w:t xml:space="preserve"> it exists) Department Name, Name of Institution (If the report/standard is written by an institution, the name of the institution </w:t>
      </w:r>
      <w:proofErr w:type="gramStart"/>
      <w:r w:rsidR="004A531D" w:rsidRPr="00C535E9">
        <w:t>don't</w:t>
      </w:r>
      <w:proofErr w:type="gramEnd"/>
      <w:r w:rsidR="004A531D" w:rsidRPr="00C535E9">
        <w:t xml:space="preserve"> need to be written again), city/state, country, (if it exists) type of report/standard, report/standard number, year.</w:t>
      </w:r>
    </w:p>
    <w:p w:rsidR="00A22971" w:rsidRPr="00C535E9" w:rsidRDefault="00A22971" w:rsidP="00BE5D2D">
      <w:pPr>
        <w:pStyle w:val="Reference"/>
        <w:numPr>
          <w:ilvl w:val="0"/>
          <w:numId w:val="0"/>
        </w:numPr>
        <w:rPr>
          <w:rFonts w:ascii="Times New Roman" w:hAnsi="Times New Roman" w:cs="Times New Roman"/>
          <w:sz w:val="22"/>
          <w:szCs w:val="22"/>
        </w:rPr>
      </w:pPr>
    </w:p>
    <w:p w:rsidR="00BE5D2D" w:rsidRPr="00C535E9" w:rsidRDefault="00BE5D2D" w:rsidP="00BE5D2D">
      <w:pPr>
        <w:pStyle w:val="Reference"/>
        <w:rPr>
          <w:rFonts w:ascii="Times New Roman" w:hAnsi="Times New Roman" w:cs="Times New Roman"/>
          <w:sz w:val="22"/>
          <w:szCs w:val="22"/>
          <w:lang w:val="en-US"/>
        </w:rPr>
      </w:pPr>
      <w:r w:rsidRPr="00C535E9">
        <w:rPr>
          <w:rFonts w:ascii="Times New Roman" w:hAnsi="Times New Roman" w:cs="Times New Roman"/>
          <w:sz w:val="22"/>
          <w:szCs w:val="22"/>
          <w:lang w:val="en-US"/>
        </w:rPr>
        <w:t xml:space="preserve">Erik P, </w:t>
      </w:r>
      <w:proofErr w:type="spellStart"/>
      <w:r w:rsidRPr="00C535E9">
        <w:rPr>
          <w:rFonts w:ascii="Times New Roman" w:hAnsi="Times New Roman" w:cs="Times New Roman"/>
          <w:sz w:val="22"/>
          <w:szCs w:val="22"/>
          <w:lang w:val="en-US"/>
        </w:rPr>
        <w:t>Lupatkin</w:t>
      </w:r>
      <w:proofErr w:type="spellEnd"/>
      <w:r w:rsidRPr="00C535E9">
        <w:rPr>
          <w:rFonts w:ascii="Times New Roman" w:hAnsi="Times New Roman" w:cs="Times New Roman"/>
          <w:sz w:val="22"/>
          <w:szCs w:val="22"/>
          <w:lang w:val="en-US"/>
        </w:rPr>
        <w:t xml:space="preserve"> WL.</w:t>
      </w:r>
      <w:r w:rsidR="00393C0B" w:rsidRPr="00C535E9">
        <w:rPr>
          <w:rFonts w:ascii="Times New Roman" w:hAnsi="Times New Roman" w:cs="Times New Roman"/>
          <w:sz w:val="22"/>
          <w:szCs w:val="22"/>
          <w:lang w:val="en-US"/>
        </w:rPr>
        <w:t xml:space="preserve"> </w:t>
      </w:r>
      <w:r w:rsidRPr="00C535E9">
        <w:rPr>
          <w:rFonts w:ascii="Times New Roman" w:hAnsi="Times New Roman" w:cs="Times New Roman"/>
          <w:sz w:val="22"/>
          <w:szCs w:val="22"/>
          <w:lang w:val="en-US"/>
        </w:rPr>
        <w:t>“V-line Surface-Wave Radiation and Scanning”. Department of Electrical Engineering, Columbia University, New York, USA, Scientific Report, 85, 1991.</w:t>
      </w:r>
    </w:p>
    <w:p w:rsidR="00BE5D2D" w:rsidRPr="00C535E9" w:rsidRDefault="00BE5D2D" w:rsidP="00BE5D2D">
      <w:pPr>
        <w:pStyle w:val="Reference"/>
        <w:rPr>
          <w:rFonts w:ascii="Times New Roman" w:hAnsi="Times New Roman" w:cs="Times New Roman"/>
          <w:sz w:val="22"/>
          <w:szCs w:val="22"/>
          <w:lang w:val="en-US"/>
        </w:rPr>
      </w:pPr>
      <w:proofErr w:type="spellStart"/>
      <w:r w:rsidRPr="00C535E9">
        <w:rPr>
          <w:rFonts w:ascii="Times New Roman" w:hAnsi="Times New Roman" w:cs="Times New Roman"/>
          <w:sz w:val="22"/>
          <w:szCs w:val="22"/>
          <w:lang w:val="en-US"/>
        </w:rPr>
        <w:t>Devlet</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Planlama</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Teşkilatı</w:t>
      </w:r>
      <w:proofErr w:type="spellEnd"/>
      <w:r w:rsidRPr="00C535E9">
        <w:rPr>
          <w:rFonts w:ascii="Times New Roman" w:hAnsi="Times New Roman" w:cs="Times New Roman"/>
          <w:sz w:val="22"/>
          <w:szCs w:val="22"/>
          <w:lang w:val="en-US"/>
        </w:rPr>
        <w:t>. “</w:t>
      </w:r>
      <w:proofErr w:type="spellStart"/>
      <w:r w:rsidRPr="00C535E9">
        <w:rPr>
          <w:rFonts w:ascii="Times New Roman" w:hAnsi="Times New Roman" w:cs="Times New Roman"/>
          <w:sz w:val="22"/>
          <w:szCs w:val="22"/>
          <w:lang w:val="en-US"/>
        </w:rPr>
        <w:t>Devlet</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Yardımlarını</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Değerlendirme</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Özel</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İhtisas</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Komisyonu</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Raporu</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Devlet</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Planlama</w:t>
      </w:r>
      <w:proofErr w:type="spellEnd"/>
      <w:r w:rsidRPr="00C535E9">
        <w:rPr>
          <w:rFonts w:ascii="Times New Roman" w:hAnsi="Times New Roman" w:cs="Times New Roman"/>
          <w:sz w:val="22"/>
          <w:szCs w:val="22"/>
          <w:lang w:val="en-US"/>
        </w:rPr>
        <w:t xml:space="preserve"> </w:t>
      </w:r>
      <w:proofErr w:type="spellStart"/>
      <w:r w:rsidRPr="00C535E9">
        <w:rPr>
          <w:rFonts w:ascii="Times New Roman" w:hAnsi="Times New Roman" w:cs="Times New Roman"/>
          <w:sz w:val="22"/>
          <w:szCs w:val="22"/>
          <w:lang w:val="en-US"/>
        </w:rPr>
        <w:t>Teşkilatı</w:t>
      </w:r>
      <w:proofErr w:type="spellEnd"/>
      <w:r w:rsidRPr="00C535E9">
        <w:rPr>
          <w:rFonts w:ascii="Times New Roman" w:hAnsi="Times New Roman" w:cs="Times New Roman"/>
          <w:sz w:val="22"/>
          <w:szCs w:val="22"/>
          <w:lang w:val="en-US"/>
        </w:rPr>
        <w:t xml:space="preserve">, Ankara, </w:t>
      </w:r>
      <w:proofErr w:type="spellStart"/>
      <w:r w:rsidRPr="00C535E9">
        <w:rPr>
          <w:rFonts w:ascii="Times New Roman" w:hAnsi="Times New Roman" w:cs="Times New Roman"/>
          <w:sz w:val="22"/>
          <w:szCs w:val="22"/>
          <w:lang w:val="en-US"/>
        </w:rPr>
        <w:t>Türkiye</w:t>
      </w:r>
      <w:proofErr w:type="spellEnd"/>
      <w:r w:rsidRPr="00C535E9">
        <w:rPr>
          <w:rFonts w:ascii="Times New Roman" w:hAnsi="Times New Roman" w:cs="Times New Roman"/>
          <w:sz w:val="22"/>
          <w:szCs w:val="22"/>
          <w:lang w:val="en-US"/>
        </w:rPr>
        <w:t>, 2681, 2004.</w:t>
      </w:r>
    </w:p>
    <w:p w:rsidR="00A22971" w:rsidRPr="00C535E9" w:rsidRDefault="00A22971" w:rsidP="00BE5D2D">
      <w:pPr>
        <w:pStyle w:val="Reference"/>
        <w:numPr>
          <w:ilvl w:val="0"/>
          <w:numId w:val="0"/>
        </w:numPr>
        <w:ind w:left="397"/>
        <w:rPr>
          <w:rFonts w:ascii="Times New Roman" w:hAnsi="Times New Roman" w:cs="Times New Roman"/>
          <w:sz w:val="22"/>
          <w:szCs w:val="22"/>
        </w:rPr>
      </w:pPr>
    </w:p>
    <w:p w:rsidR="00A22971" w:rsidRPr="00C535E9" w:rsidRDefault="00760E8D" w:rsidP="00760E8D">
      <w:pPr>
        <w:pStyle w:val="Gvde"/>
      </w:pPr>
      <w:r w:rsidRPr="00C535E9">
        <w:rPr>
          <w:b/>
        </w:rPr>
        <w:t xml:space="preserve">If taken from the source website: </w:t>
      </w:r>
      <w:r w:rsidR="004A531D" w:rsidRPr="00C535E9">
        <w:t>The name of the organization/person the web page belongs to. In quotes “Title of page”. The internet address of the page (Access date (</w:t>
      </w:r>
      <w:proofErr w:type="spellStart"/>
      <w:r w:rsidR="004A531D" w:rsidRPr="00C535E9">
        <w:t>day.month.year</w:t>
      </w:r>
      <w:proofErr w:type="spellEnd"/>
      <w:r w:rsidR="004A531D" w:rsidRPr="00C535E9">
        <w:t>)).</w:t>
      </w:r>
    </w:p>
    <w:p w:rsidR="00A22971" w:rsidRPr="00C535E9" w:rsidRDefault="00A22971" w:rsidP="00760E8D">
      <w:pPr>
        <w:pStyle w:val="Gvde"/>
      </w:pPr>
    </w:p>
    <w:p w:rsidR="00A22971" w:rsidRPr="00C535E9" w:rsidRDefault="00A22971" w:rsidP="00BE5D2D">
      <w:pPr>
        <w:pStyle w:val="Reference"/>
        <w:rPr>
          <w:rFonts w:ascii="Times New Roman" w:hAnsi="Times New Roman" w:cs="Times New Roman"/>
          <w:sz w:val="22"/>
          <w:szCs w:val="22"/>
        </w:rPr>
      </w:pPr>
      <w:r w:rsidRPr="00C535E9">
        <w:rPr>
          <w:rFonts w:ascii="Times New Roman" w:hAnsi="Times New Roman" w:cs="Times New Roman"/>
          <w:sz w:val="22"/>
          <w:szCs w:val="22"/>
        </w:rPr>
        <w:t xml:space="preserve">T.C. Gıda Tarım ve Hayvancılık Bakanlığı. “Türk Gıda Kodeksi Et ve Et Ürünleri Tebliği”. </w:t>
      </w:r>
      <w:hyperlink r:id="rId16" w:history="1">
        <w:r w:rsidRPr="00C535E9">
          <w:rPr>
            <w:rStyle w:val="Kpr"/>
            <w:rFonts w:ascii="Times New Roman" w:hAnsi="Times New Roman" w:cs="Times New Roman"/>
            <w:sz w:val="22"/>
            <w:szCs w:val="22"/>
          </w:rPr>
          <w:t>http://www.mevzuat.gov.tr/Metin.Aspx?MevzuatKod=9.5.16821&amp;MevzuatIliski=0&amp;sourceXmlSearch=et%20%C3%BCr%C3%BCnleri</w:t>
        </w:r>
      </w:hyperlink>
      <w:r w:rsidR="004A531D" w:rsidRPr="00C535E9">
        <w:rPr>
          <w:rFonts w:ascii="Times New Roman" w:hAnsi="Times New Roman" w:cs="Times New Roman"/>
          <w:sz w:val="22"/>
          <w:szCs w:val="22"/>
        </w:rPr>
        <w:t xml:space="preserve">  (</w:t>
      </w:r>
      <w:r w:rsidRPr="00C535E9">
        <w:rPr>
          <w:rFonts w:ascii="Times New Roman" w:hAnsi="Times New Roman" w:cs="Times New Roman"/>
          <w:sz w:val="22"/>
          <w:szCs w:val="22"/>
        </w:rPr>
        <w:t>21.12.2014</w:t>
      </w:r>
      <w:r w:rsidR="004A531D" w:rsidRPr="00C535E9">
        <w:rPr>
          <w:rFonts w:ascii="Times New Roman" w:hAnsi="Times New Roman" w:cs="Times New Roman"/>
          <w:sz w:val="22"/>
          <w:szCs w:val="22"/>
        </w:rPr>
        <w:t>)</w:t>
      </w:r>
      <w:r w:rsidRPr="00C535E9">
        <w:rPr>
          <w:rFonts w:ascii="Times New Roman" w:hAnsi="Times New Roman" w:cs="Times New Roman"/>
          <w:sz w:val="22"/>
          <w:szCs w:val="22"/>
        </w:rPr>
        <w:t>.</w:t>
      </w:r>
    </w:p>
    <w:p w:rsidR="00120C12" w:rsidRPr="00C535E9" w:rsidRDefault="00120C12" w:rsidP="00BE5D2D">
      <w:pPr>
        <w:pStyle w:val="Reference"/>
        <w:numPr>
          <w:ilvl w:val="0"/>
          <w:numId w:val="0"/>
        </w:numPr>
        <w:rPr>
          <w:rFonts w:ascii="Times New Roman" w:hAnsi="Times New Roman" w:cs="Times New Roman"/>
          <w:sz w:val="22"/>
          <w:szCs w:val="22"/>
          <w:lang w:val="en-US"/>
        </w:rPr>
      </w:pPr>
    </w:p>
    <w:p w:rsidR="009E71C1" w:rsidRPr="00C535E9" w:rsidRDefault="009E71C1" w:rsidP="00BE5D2D">
      <w:pPr>
        <w:pStyle w:val="Reference"/>
        <w:numPr>
          <w:ilvl w:val="0"/>
          <w:numId w:val="0"/>
        </w:numPr>
        <w:ind w:left="397"/>
        <w:rPr>
          <w:rFonts w:ascii="Times New Roman" w:hAnsi="Times New Roman" w:cs="Times New Roman"/>
          <w:sz w:val="22"/>
          <w:szCs w:val="22"/>
          <w:lang w:val="en-US"/>
        </w:rPr>
      </w:pPr>
    </w:p>
    <w:p w:rsidR="009E71C1" w:rsidRPr="00C535E9" w:rsidRDefault="009E71C1" w:rsidP="00BE5D2D">
      <w:pPr>
        <w:pStyle w:val="Reference"/>
        <w:numPr>
          <w:ilvl w:val="0"/>
          <w:numId w:val="0"/>
        </w:numPr>
        <w:rPr>
          <w:rFonts w:ascii="Times New Roman" w:hAnsi="Times New Roman" w:cs="Times New Roman"/>
          <w:b/>
          <w:sz w:val="22"/>
          <w:szCs w:val="22"/>
        </w:rPr>
      </w:pPr>
      <w:proofErr w:type="spellStart"/>
      <w:r w:rsidRPr="00C535E9">
        <w:rPr>
          <w:rFonts w:ascii="Times New Roman" w:hAnsi="Times New Roman" w:cs="Times New Roman"/>
          <w:b/>
          <w:sz w:val="22"/>
          <w:szCs w:val="22"/>
        </w:rPr>
        <w:t>Appendix</w:t>
      </w:r>
      <w:proofErr w:type="spellEnd"/>
      <w:r w:rsidRPr="00C535E9">
        <w:rPr>
          <w:rFonts w:ascii="Times New Roman" w:hAnsi="Times New Roman" w:cs="Times New Roman"/>
          <w:b/>
          <w:sz w:val="22"/>
          <w:szCs w:val="22"/>
        </w:rPr>
        <w:t xml:space="preserve"> A</w:t>
      </w:r>
    </w:p>
    <w:p w:rsidR="009E71C1" w:rsidRPr="00C535E9" w:rsidRDefault="009E71C1" w:rsidP="00BE5D2D">
      <w:pPr>
        <w:pStyle w:val="Reference"/>
        <w:numPr>
          <w:ilvl w:val="0"/>
          <w:numId w:val="0"/>
        </w:numPr>
        <w:rPr>
          <w:rFonts w:ascii="Times New Roman" w:hAnsi="Times New Roman" w:cs="Times New Roman"/>
          <w:sz w:val="22"/>
          <w:szCs w:val="22"/>
        </w:rPr>
      </w:pPr>
      <w:proofErr w:type="spellStart"/>
      <w:r w:rsidRPr="00C535E9">
        <w:rPr>
          <w:rFonts w:ascii="Times New Roman" w:hAnsi="Times New Roman" w:cs="Times New Roman"/>
          <w:sz w:val="22"/>
          <w:szCs w:val="22"/>
        </w:rPr>
        <w:t>Appendices</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should</w:t>
      </w:r>
      <w:proofErr w:type="spellEnd"/>
      <w:r w:rsidRPr="00C535E9">
        <w:rPr>
          <w:rFonts w:ascii="Times New Roman" w:hAnsi="Times New Roman" w:cs="Times New Roman"/>
          <w:sz w:val="22"/>
          <w:szCs w:val="22"/>
        </w:rPr>
        <w:t xml:space="preserve"> be </w:t>
      </w:r>
      <w:proofErr w:type="spellStart"/>
      <w:r w:rsidRPr="00C535E9">
        <w:rPr>
          <w:rFonts w:ascii="Times New Roman" w:hAnsi="Times New Roman" w:cs="Times New Roman"/>
          <w:sz w:val="22"/>
          <w:szCs w:val="22"/>
        </w:rPr>
        <w:t>given</w:t>
      </w:r>
      <w:proofErr w:type="spellEnd"/>
      <w:r w:rsidRPr="00C535E9">
        <w:rPr>
          <w:rFonts w:ascii="Times New Roman" w:hAnsi="Times New Roman" w:cs="Times New Roman"/>
          <w:sz w:val="22"/>
          <w:szCs w:val="22"/>
        </w:rPr>
        <w:t xml:space="preserve"> at </w:t>
      </w:r>
      <w:proofErr w:type="spellStart"/>
      <w:r w:rsidRPr="00C535E9">
        <w:rPr>
          <w:rFonts w:ascii="Times New Roman" w:hAnsi="Times New Roman" w:cs="Times New Roman"/>
          <w:sz w:val="22"/>
          <w:szCs w:val="22"/>
        </w:rPr>
        <w:t>the</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end</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by</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classifying</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them</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Appendices</w:t>
      </w:r>
      <w:proofErr w:type="spellEnd"/>
      <w:r w:rsidRPr="00C535E9">
        <w:rPr>
          <w:rFonts w:ascii="Times New Roman" w:hAnsi="Times New Roman" w:cs="Times New Roman"/>
          <w:sz w:val="22"/>
          <w:szCs w:val="22"/>
        </w:rPr>
        <w:t xml:space="preserve"> can </w:t>
      </w:r>
      <w:proofErr w:type="gramStart"/>
      <w:r w:rsidRPr="00C535E9">
        <w:rPr>
          <w:rFonts w:ascii="Times New Roman" w:hAnsi="Times New Roman" w:cs="Times New Roman"/>
          <w:sz w:val="22"/>
          <w:szCs w:val="22"/>
        </w:rPr>
        <w:t>start</w:t>
      </w:r>
      <w:proofErr w:type="gramEnd"/>
      <w:r w:rsidRPr="00C535E9">
        <w:rPr>
          <w:rFonts w:ascii="Times New Roman" w:hAnsi="Times New Roman" w:cs="Times New Roman"/>
          <w:sz w:val="22"/>
          <w:szCs w:val="22"/>
        </w:rPr>
        <w:t xml:space="preserve"> on a </w:t>
      </w:r>
      <w:proofErr w:type="spellStart"/>
      <w:r w:rsidRPr="00C535E9">
        <w:rPr>
          <w:rFonts w:ascii="Times New Roman" w:hAnsi="Times New Roman" w:cs="Times New Roman"/>
          <w:sz w:val="22"/>
          <w:szCs w:val="22"/>
        </w:rPr>
        <w:t>separate</w:t>
      </w:r>
      <w:proofErr w:type="spellEnd"/>
      <w:r w:rsidRPr="00C535E9">
        <w:rPr>
          <w:rFonts w:ascii="Times New Roman" w:hAnsi="Times New Roman" w:cs="Times New Roman"/>
          <w:sz w:val="22"/>
          <w:szCs w:val="22"/>
        </w:rPr>
        <w:t xml:space="preserve"> </w:t>
      </w:r>
      <w:proofErr w:type="spellStart"/>
      <w:r w:rsidRPr="00C535E9">
        <w:rPr>
          <w:rFonts w:ascii="Times New Roman" w:hAnsi="Times New Roman" w:cs="Times New Roman"/>
          <w:sz w:val="22"/>
          <w:szCs w:val="22"/>
        </w:rPr>
        <w:t>page</w:t>
      </w:r>
      <w:proofErr w:type="spellEnd"/>
      <w:r w:rsidRPr="00C535E9">
        <w:rPr>
          <w:rFonts w:ascii="Times New Roman" w:hAnsi="Times New Roman" w:cs="Times New Roman"/>
          <w:sz w:val="22"/>
          <w:szCs w:val="22"/>
        </w:rPr>
        <w:t xml:space="preserve"> as </w:t>
      </w:r>
      <w:proofErr w:type="spellStart"/>
      <w:r w:rsidRPr="00C535E9">
        <w:rPr>
          <w:rFonts w:ascii="Times New Roman" w:hAnsi="Times New Roman" w:cs="Times New Roman"/>
          <w:sz w:val="22"/>
          <w:szCs w:val="22"/>
        </w:rPr>
        <w:t>needed</w:t>
      </w:r>
      <w:proofErr w:type="spellEnd"/>
      <w:r w:rsidRPr="00C535E9">
        <w:rPr>
          <w:rFonts w:ascii="Times New Roman" w:hAnsi="Times New Roman" w:cs="Times New Roman"/>
          <w:sz w:val="22"/>
          <w:szCs w:val="22"/>
        </w:rPr>
        <w:t>.</w:t>
      </w:r>
    </w:p>
    <w:p w:rsidR="009E71C1" w:rsidRPr="00C535E9" w:rsidRDefault="009E71C1" w:rsidP="00BE5D2D">
      <w:pPr>
        <w:pStyle w:val="Reference"/>
        <w:numPr>
          <w:ilvl w:val="0"/>
          <w:numId w:val="0"/>
        </w:numPr>
        <w:ind w:left="397"/>
        <w:rPr>
          <w:rFonts w:ascii="Times New Roman" w:hAnsi="Times New Roman" w:cs="Times New Roman"/>
          <w:sz w:val="22"/>
          <w:szCs w:val="22"/>
          <w:lang w:val="en-US"/>
        </w:rPr>
      </w:pPr>
    </w:p>
    <w:sectPr w:rsidR="009E71C1" w:rsidRPr="00C535E9" w:rsidSect="00812FE7">
      <w:footnotePr>
        <w:numRestart w:val="eachPage"/>
      </w:footnotePr>
      <w:type w:val="continuous"/>
      <w:pgSz w:w="11907" w:h="16840" w:code="9"/>
      <w:pgMar w:top="1701" w:right="851" w:bottom="1418" w:left="851"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77" w:rsidRPr="00F06ED9" w:rsidRDefault="00C13B77" w:rsidP="00F06ED9">
      <w:r>
        <w:separator/>
      </w:r>
    </w:p>
  </w:endnote>
  <w:endnote w:type="continuationSeparator" w:id="0">
    <w:p w:rsidR="00C13B77" w:rsidRPr="00F06ED9" w:rsidRDefault="00C13B77"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Italic">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0B6517" w:rsidRDefault="000B65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356942"/>
      <w:docPartObj>
        <w:docPartGallery w:val="Page Numbers (Bottom of Page)"/>
        <w:docPartUnique/>
      </w:docPartObj>
    </w:sdtPr>
    <w:sdtEndPr>
      <w:rPr>
        <w:rFonts w:asciiTheme="majorHAnsi" w:hAnsiTheme="majorHAnsi"/>
        <w:sz w:val="18"/>
        <w:szCs w:val="18"/>
      </w:rPr>
    </w:sdtEndPr>
    <w:sdtContent>
      <w:p w:rsidR="000B6517" w:rsidRDefault="000B6517">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 xml:space="preserve"> PAGE   \* MERGEFORMAT </w:instrText>
        </w:r>
        <w:r w:rsidRPr="00B866B9">
          <w:rPr>
            <w:rFonts w:asciiTheme="majorHAnsi" w:hAnsiTheme="majorHAnsi"/>
            <w:sz w:val="18"/>
            <w:szCs w:val="18"/>
          </w:rPr>
          <w:fldChar w:fldCharType="separate"/>
        </w:r>
        <w:r w:rsidR="00875BA3">
          <w:rPr>
            <w:rFonts w:asciiTheme="majorHAnsi" w:hAnsiTheme="majorHAnsi"/>
            <w:noProof/>
            <w:sz w:val="18"/>
            <w:szCs w:val="18"/>
          </w:rPr>
          <w:t>5</w:t>
        </w:r>
        <w:r w:rsidRPr="00B866B9">
          <w:rPr>
            <w:rFonts w:asciiTheme="majorHAnsi" w:hAnsiTheme="majorHAnsi"/>
            <w:noProof/>
            <w:sz w:val="18"/>
            <w:szCs w:val="18"/>
          </w:rPr>
          <w:fldChar w:fldCharType="end"/>
        </w:r>
      </w:p>
    </w:sdtContent>
  </w:sdt>
  <w:p w:rsidR="000B6517" w:rsidRDefault="000B65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48016"/>
      <w:docPartObj>
        <w:docPartGallery w:val="Page Numbers (Bottom of Page)"/>
        <w:docPartUnique/>
      </w:docPartObj>
    </w:sdtPr>
    <w:sdtEndPr/>
    <w:sdtContent>
      <w:p w:rsidR="000B6517" w:rsidRDefault="000B6517">
        <w:pPr>
          <w:pStyle w:val="AltBilgi"/>
          <w:jc w:val="right"/>
        </w:pPr>
        <w:r w:rsidRPr="00B866B9">
          <w:rPr>
            <w:rFonts w:asciiTheme="majorHAnsi" w:hAnsiTheme="majorHAnsi"/>
            <w:sz w:val="18"/>
            <w:szCs w:val="18"/>
          </w:rPr>
          <w:fldChar w:fldCharType="begin"/>
        </w:r>
        <w:r w:rsidRPr="00B866B9">
          <w:rPr>
            <w:rFonts w:asciiTheme="majorHAnsi" w:hAnsiTheme="majorHAnsi"/>
            <w:sz w:val="18"/>
            <w:szCs w:val="18"/>
          </w:rPr>
          <w:instrText>PAGE   \* MERGEFORMAT</w:instrText>
        </w:r>
        <w:r w:rsidRPr="00B866B9">
          <w:rPr>
            <w:rFonts w:asciiTheme="majorHAnsi" w:hAnsiTheme="majorHAnsi"/>
            <w:sz w:val="18"/>
            <w:szCs w:val="18"/>
          </w:rPr>
          <w:fldChar w:fldCharType="separate"/>
        </w:r>
        <w:r w:rsidR="00875BA3">
          <w:rPr>
            <w:rFonts w:asciiTheme="majorHAnsi" w:hAnsiTheme="majorHAnsi"/>
            <w:noProof/>
            <w:sz w:val="18"/>
            <w:szCs w:val="18"/>
          </w:rPr>
          <w:t>1</w:t>
        </w:r>
        <w:r w:rsidRPr="00B866B9">
          <w:rPr>
            <w:rFonts w:asciiTheme="majorHAnsi" w:hAnsiTheme="majorHAnsi"/>
            <w:sz w:val="18"/>
            <w:szCs w:val="18"/>
          </w:rPr>
          <w:fldChar w:fldCharType="end"/>
        </w:r>
      </w:p>
    </w:sdtContent>
  </w:sdt>
  <w:p w:rsidR="000B6517" w:rsidRDefault="000B651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0B6517" w:rsidRDefault="000B65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77" w:rsidRPr="00F06ED9" w:rsidRDefault="00C13B77" w:rsidP="00F06ED9">
      <w:r>
        <w:separator/>
      </w:r>
    </w:p>
  </w:footnote>
  <w:footnote w:type="continuationSeparator" w:id="0">
    <w:p w:rsidR="00C13B77" w:rsidRPr="00F06ED9" w:rsidRDefault="00C13B77" w:rsidP="00F06ED9">
      <w:r>
        <w:continuationSeparator/>
      </w:r>
    </w:p>
  </w:footnote>
  <w:footnote w:id="1">
    <w:p w:rsidR="002F1F71" w:rsidRDefault="002F1F71" w:rsidP="002F1F71">
      <w:pPr>
        <w:pStyle w:val="DipnotMetni"/>
      </w:pPr>
      <w:r>
        <w:rPr>
          <w:rStyle w:val="DipnotBavurusu"/>
        </w:rPr>
        <w:footnoteRef/>
      </w:r>
      <w:proofErr w:type="spellStart"/>
      <w:r w:rsidR="00AD4DC0">
        <w:rPr>
          <w:rFonts w:ascii="Cambria" w:hAnsi="Cambria"/>
          <w:sz w:val="18"/>
          <w:szCs w:val="18"/>
        </w:rPr>
        <w:t>Corresponding</w:t>
      </w:r>
      <w:proofErr w:type="spellEnd"/>
      <w:r w:rsidR="00AD4DC0">
        <w:rPr>
          <w:rFonts w:ascii="Cambria" w:hAnsi="Cambria"/>
          <w:sz w:val="18"/>
          <w:szCs w:val="18"/>
        </w:rPr>
        <w:t xml:space="preserve"> </w:t>
      </w:r>
      <w:proofErr w:type="spellStart"/>
      <w:r w:rsidR="00AD4DC0">
        <w:rPr>
          <w:rFonts w:ascii="Cambria" w:hAnsi="Cambria"/>
          <w:sz w:val="18"/>
          <w:szCs w:val="18"/>
        </w:rPr>
        <w:t>author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p w:rsidR="000B6517" w:rsidRDefault="000B6517" w:rsidP="00C565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p w:rsidR="000B6517" w:rsidRDefault="000B6517">
    <w:pPr>
      <w:pStyle w:val="stBilgi"/>
    </w:pPr>
  </w:p>
  <w:p w:rsidR="000B6517" w:rsidRDefault="000B6517">
    <w:pPr>
      <w:pStyle w:val="stBilgi"/>
    </w:pPr>
  </w:p>
  <w:p w:rsidR="000B6517" w:rsidRDefault="000B65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517" w:rsidRDefault="000B6517">
    <w:pPr>
      <w:pStyle w:val="stBilgi"/>
    </w:pPr>
  </w:p>
  <w:p w:rsidR="000B6517" w:rsidRDefault="000B6517">
    <w:pPr>
      <w:pStyle w:val="stBilgi"/>
    </w:pPr>
  </w:p>
  <w:tbl>
    <w:tblPr>
      <w:tblW w:w="10212" w:type="dxa"/>
      <w:jc w:val="right"/>
      <w:tblBorders>
        <w:bottom w:val="single" w:sz="12" w:space="0" w:color="548DD4"/>
      </w:tblBorders>
      <w:tblLayout w:type="fixed"/>
      <w:tblLook w:val="04A0" w:firstRow="1" w:lastRow="0" w:firstColumn="1" w:lastColumn="0" w:noHBand="0" w:noVBand="1"/>
    </w:tblPr>
    <w:tblGrid>
      <w:gridCol w:w="1500"/>
      <w:gridCol w:w="7172"/>
      <w:gridCol w:w="1540"/>
    </w:tblGrid>
    <w:tr w:rsidR="000B6517" w:rsidRPr="00EB46E7" w:rsidTr="00EB46E7">
      <w:trPr>
        <w:trHeight w:val="166"/>
        <w:jc w:val="right"/>
      </w:trPr>
      <w:tc>
        <w:tcPr>
          <w:tcW w:w="10212" w:type="dxa"/>
          <w:gridSpan w:val="3"/>
          <w:tcBorders>
            <w:bottom w:val="single" w:sz="12" w:space="0" w:color="548DD4"/>
          </w:tcBorders>
          <w:shd w:val="clear" w:color="auto" w:fill="auto"/>
          <w:tcMar>
            <w:left w:w="0" w:type="dxa"/>
          </w:tcMar>
        </w:tcPr>
        <w:p w:rsidR="000B6517" w:rsidRPr="00EB46E7" w:rsidRDefault="000B6517" w:rsidP="00F37129">
          <w:pPr>
            <w:pStyle w:val="stBilgi"/>
            <w:jc w:val="center"/>
            <w:rPr>
              <w:rFonts w:ascii="Cambria" w:hAnsi="Cambria" w:cs="Calibri"/>
              <w:b/>
              <w:i/>
              <w:iCs/>
              <w:sz w:val="18"/>
              <w:szCs w:val="18"/>
              <w:lang w:eastAsia="tr-TR"/>
            </w:rPr>
          </w:pPr>
        </w:p>
      </w:tc>
    </w:tr>
    <w:tr w:rsidR="000B6517" w:rsidTr="00EB46E7">
      <w:trPr>
        <w:trHeight w:val="465"/>
        <w:jc w:val="right"/>
      </w:trPr>
      <w:tc>
        <w:tcPr>
          <w:tcW w:w="1500" w:type="dxa"/>
          <w:vMerge w:val="restart"/>
          <w:tcBorders>
            <w:top w:val="single" w:sz="12" w:space="0" w:color="548DD4"/>
          </w:tcBorders>
          <w:shd w:val="clear" w:color="auto" w:fill="auto"/>
          <w:tcMar>
            <w:left w:w="0" w:type="dxa"/>
          </w:tcMar>
        </w:tcPr>
        <w:p w:rsidR="00C746C7" w:rsidRPr="00EB46E7" w:rsidRDefault="00EB46E7" w:rsidP="00316DCC">
          <w:pPr>
            <w:pStyle w:val="stBilgi"/>
            <w:jc w:val="center"/>
            <w:rPr>
              <w:noProof/>
              <w:lang w:eastAsia="tr-TR"/>
            </w:rPr>
          </w:pPr>
          <w:r w:rsidRPr="00EB46E7">
            <w:rPr>
              <w:noProof/>
              <w:lang w:eastAsia="tr-TR"/>
            </w:rPr>
            <w:drawing>
              <wp:anchor distT="0" distB="0" distL="114300" distR="114300" simplePos="0" relativeHeight="251659264" behindDoc="0" locked="0" layoutInCell="1" allowOverlap="1">
                <wp:simplePos x="0" y="0"/>
                <wp:positionH relativeFrom="column">
                  <wp:posOffset>101917</wp:posOffset>
                </wp:positionH>
                <wp:positionV relativeFrom="paragraph">
                  <wp:posOffset>63182</wp:posOffset>
                </wp:positionV>
                <wp:extent cx="720000" cy="720000"/>
                <wp:effectExtent l="0" t="0" r="4445" b="4445"/>
                <wp:wrapNone/>
                <wp:docPr id="3" name="Resim 3" descr="Fırat Üniversitesi Logo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ırat Üniversitesi Logo 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517" w:rsidRPr="00EB46E7" w:rsidRDefault="000B6517" w:rsidP="00316DCC">
          <w:pPr>
            <w:pStyle w:val="stBilgi"/>
            <w:jc w:val="center"/>
            <w:rPr>
              <w:lang w:eastAsia="tr-TR"/>
            </w:rPr>
          </w:pPr>
        </w:p>
      </w:tc>
      <w:tc>
        <w:tcPr>
          <w:tcW w:w="7172" w:type="dxa"/>
          <w:tcBorders>
            <w:top w:val="single" w:sz="12" w:space="0" w:color="548DD4"/>
            <w:bottom w:val="nil"/>
            <w:right w:val="nil"/>
          </w:tcBorders>
          <w:shd w:val="clear" w:color="auto" w:fill="auto"/>
          <w:vAlign w:val="center"/>
        </w:tcPr>
        <w:p w:rsidR="00B05ED4" w:rsidRPr="00EB46E7" w:rsidRDefault="00B05ED4" w:rsidP="00316DCC">
          <w:pPr>
            <w:pStyle w:val="stBilgi"/>
            <w:jc w:val="center"/>
            <w:rPr>
              <w:rFonts w:ascii="Cambria" w:hAnsi="Cambria" w:cs="Calibri"/>
              <w:iCs/>
              <w:sz w:val="28"/>
              <w:szCs w:val="28"/>
              <w:lang w:eastAsia="tr-TR"/>
            </w:rPr>
          </w:pPr>
        </w:p>
        <w:p w:rsidR="00EB46E7" w:rsidRDefault="00EB46E7" w:rsidP="00EB46E7">
          <w:pPr>
            <w:pStyle w:val="stBilgi"/>
            <w:rPr>
              <w:rFonts w:ascii="Cambria" w:hAnsi="Cambria" w:cs="Calibri"/>
              <w:iCs/>
              <w:sz w:val="28"/>
              <w:szCs w:val="28"/>
              <w:lang w:val="en-US" w:eastAsia="tr-TR"/>
            </w:rPr>
          </w:pPr>
          <w:r>
            <w:rPr>
              <w:rFonts w:ascii="Cambria" w:hAnsi="Cambria" w:cs="Calibri"/>
              <w:iCs/>
              <w:sz w:val="28"/>
              <w:szCs w:val="28"/>
              <w:lang w:val="en-US" w:eastAsia="tr-TR"/>
            </w:rPr>
            <w:t xml:space="preserve">           </w:t>
          </w:r>
          <w:r w:rsidRPr="00EB46E7">
            <w:rPr>
              <w:rFonts w:ascii="Cambria" w:hAnsi="Cambria" w:cs="Calibri"/>
              <w:iCs/>
              <w:sz w:val="28"/>
              <w:szCs w:val="28"/>
              <w:lang w:val="en-US" w:eastAsia="tr-TR"/>
            </w:rPr>
            <w:t xml:space="preserve">International Conference on Advances and </w:t>
          </w:r>
        </w:p>
        <w:p w:rsidR="000B6517" w:rsidRPr="00EB46E7" w:rsidRDefault="00EB46E7" w:rsidP="00EB46E7">
          <w:pPr>
            <w:pStyle w:val="stBilgi"/>
            <w:rPr>
              <w:rFonts w:ascii="Cambria" w:hAnsi="Cambria" w:cs="Calibri"/>
              <w:iCs/>
              <w:sz w:val="28"/>
              <w:szCs w:val="28"/>
              <w:lang w:eastAsia="tr-TR"/>
            </w:rPr>
          </w:pPr>
          <w:r>
            <w:rPr>
              <w:rFonts w:ascii="Cambria" w:hAnsi="Cambria" w:cs="Calibri"/>
              <w:iCs/>
              <w:sz w:val="28"/>
              <w:szCs w:val="28"/>
              <w:lang w:val="en-US" w:eastAsia="tr-TR"/>
            </w:rPr>
            <w:t xml:space="preserve">                           </w:t>
          </w:r>
          <w:r w:rsidRPr="00EB46E7">
            <w:rPr>
              <w:rFonts w:ascii="Cambria" w:hAnsi="Cambria" w:cs="Calibri"/>
              <w:iCs/>
              <w:sz w:val="28"/>
              <w:szCs w:val="28"/>
              <w:lang w:val="en-US" w:eastAsia="tr-TR"/>
            </w:rPr>
            <w:t>Innovations in Engineering</w:t>
          </w:r>
        </w:p>
      </w:tc>
      <w:tc>
        <w:tcPr>
          <w:tcW w:w="1540" w:type="dxa"/>
          <w:vMerge w:val="restart"/>
          <w:tcBorders>
            <w:top w:val="single" w:sz="12" w:space="0" w:color="548DD4"/>
            <w:left w:val="nil"/>
            <w:bottom w:val="nil"/>
          </w:tcBorders>
          <w:shd w:val="clear" w:color="auto" w:fill="auto"/>
          <w:vAlign w:val="center"/>
        </w:tcPr>
        <w:p w:rsidR="000B6517" w:rsidRPr="00BC7172" w:rsidRDefault="00875BA3" w:rsidP="00316DCC">
          <w:pPr>
            <w:pStyle w:val="stBilgi"/>
            <w:jc w:val="center"/>
            <w:rPr>
              <w:rFonts w:ascii="Times-Italic" w:hAnsi="Times-Italic" w:cs="Times-Italic"/>
              <w:iCs/>
              <w:color w:val="548DD4"/>
              <w:sz w:val="28"/>
              <w:szCs w:val="28"/>
              <w:lang w:eastAsia="tr-TR"/>
            </w:rPr>
          </w:pPr>
          <w:r w:rsidRPr="00875BA3">
            <w:rPr>
              <w:rFonts w:ascii="Times-Italic" w:hAnsi="Times-Italic" w:cs="Times-Italic"/>
              <w:iCs/>
              <w:color w:val="548DD4"/>
              <w:sz w:val="28"/>
              <w:szCs w:val="28"/>
              <w:lang w:eastAsia="tr-TR"/>
            </w:rPr>
            <w:drawing>
              <wp:anchor distT="0" distB="0" distL="114300" distR="114300" simplePos="0" relativeHeight="251660288" behindDoc="0" locked="0" layoutInCell="1" allowOverlap="1">
                <wp:simplePos x="0" y="0"/>
                <wp:positionH relativeFrom="column">
                  <wp:posOffset>-280670</wp:posOffset>
                </wp:positionH>
                <wp:positionV relativeFrom="paragraph">
                  <wp:posOffset>75565</wp:posOffset>
                </wp:positionV>
                <wp:extent cx="1108710" cy="5956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710" cy="595630"/>
                        </a:xfrm>
                        <a:prstGeom prst="rect">
                          <a:avLst/>
                        </a:prstGeom>
                      </pic:spPr>
                    </pic:pic>
                  </a:graphicData>
                </a:graphic>
                <wp14:sizeRelH relativeFrom="page">
                  <wp14:pctWidth>0</wp14:pctWidth>
                </wp14:sizeRelH>
                <wp14:sizeRelV relativeFrom="page">
                  <wp14:pctHeight>0</wp14:pctHeight>
                </wp14:sizeRelV>
              </wp:anchor>
            </w:drawing>
          </w:r>
        </w:p>
      </w:tc>
    </w:tr>
    <w:tr w:rsidR="000B6517" w:rsidRPr="00F527B0" w:rsidTr="00EB46E7">
      <w:trPr>
        <w:trHeight w:val="284"/>
        <w:jc w:val="right"/>
      </w:trPr>
      <w:tc>
        <w:tcPr>
          <w:tcW w:w="1500" w:type="dxa"/>
          <w:vMerge/>
          <w:tcBorders>
            <w:bottom w:val="single" w:sz="12" w:space="0" w:color="548DD4"/>
          </w:tcBorders>
          <w:shd w:val="clear" w:color="auto" w:fill="auto"/>
          <w:tcMar>
            <w:left w:w="0" w:type="dxa"/>
          </w:tcMar>
        </w:tcPr>
        <w:p w:rsidR="000B6517" w:rsidRPr="00F527B0" w:rsidRDefault="000B6517" w:rsidP="00316DCC">
          <w:pPr>
            <w:pStyle w:val="stBilgi"/>
            <w:rPr>
              <w:rFonts w:ascii="Cambria" w:hAnsi="Cambria" w:cs="Calibri"/>
              <w:iCs/>
              <w:color w:val="0070C0"/>
              <w:sz w:val="28"/>
              <w:szCs w:val="28"/>
              <w:lang w:eastAsia="tr-TR"/>
            </w:rPr>
          </w:pPr>
        </w:p>
      </w:tc>
      <w:tc>
        <w:tcPr>
          <w:tcW w:w="7172" w:type="dxa"/>
          <w:tcBorders>
            <w:top w:val="nil"/>
            <w:bottom w:val="single" w:sz="12" w:space="0" w:color="548DD4"/>
            <w:right w:val="nil"/>
          </w:tcBorders>
          <w:shd w:val="clear" w:color="auto" w:fill="auto"/>
          <w:vAlign w:val="center"/>
        </w:tcPr>
        <w:p w:rsidR="000B6517" w:rsidRPr="00BD6781" w:rsidRDefault="000B6517" w:rsidP="00316DCC">
          <w:pPr>
            <w:pStyle w:val="stBilgi"/>
            <w:jc w:val="center"/>
            <w:rPr>
              <w:rFonts w:ascii="Cambria" w:hAnsi="Cambria" w:cs="Calibri"/>
              <w:iCs/>
              <w:sz w:val="28"/>
              <w:szCs w:val="28"/>
              <w:lang w:eastAsia="tr-TR"/>
            </w:rPr>
          </w:pPr>
        </w:p>
      </w:tc>
      <w:tc>
        <w:tcPr>
          <w:tcW w:w="1540" w:type="dxa"/>
          <w:vMerge/>
          <w:tcBorders>
            <w:top w:val="nil"/>
            <w:left w:val="nil"/>
            <w:bottom w:val="single" w:sz="12" w:space="0" w:color="548DD4"/>
          </w:tcBorders>
          <w:shd w:val="clear" w:color="auto" w:fill="auto"/>
          <w:vAlign w:val="center"/>
        </w:tcPr>
        <w:p w:rsidR="000B6517" w:rsidRPr="00F527B0" w:rsidRDefault="000B6517" w:rsidP="00316DCC">
          <w:pPr>
            <w:pStyle w:val="stBilgi"/>
            <w:jc w:val="left"/>
            <w:rPr>
              <w:rFonts w:ascii="Cambria" w:hAnsi="Cambria" w:cs="Calibri"/>
              <w:iCs/>
              <w:color w:val="0070C0"/>
              <w:sz w:val="28"/>
              <w:szCs w:val="28"/>
              <w:lang w:eastAsia="tr-TR"/>
            </w:rPr>
          </w:pPr>
        </w:p>
      </w:tc>
    </w:tr>
  </w:tbl>
  <w:p w:rsidR="000B6517" w:rsidRPr="00F527B0" w:rsidRDefault="000B6517" w:rsidP="00541B9F">
    <w:pPr>
      <w:pStyle w:val="stBilgi"/>
      <w:rPr>
        <w:rFonts w:ascii="Cambria" w:hAnsi="Cambria" w:cs="Calibri"/>
        <w:iCs/>
        <w:color w:val="0070C0"/>
        <w:sz w:val="28"/>
        <w:szCs w:val="28"/>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0"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8608E0"/>
    <w:multiLevelType w:val="hybridMultilevel"/>
    <w:tmpl w:val="B6A67546"/>
    <w:lvl w:ilvl="0" w:tplc="88BC2C8E">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4"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7"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A3642C0"/>
    <w:multiLevelType w:val="multilevel"/>
    <w:tmpl w:val="825C642C"/>
    <w:lvl w:ilvl="0">
      <w:start w:val="1"/>
      <w:numFmt w:val="decimal"/>
      <w:pStyle w:val="Balk1"/>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1"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12"/>
  </w:num>
  <w:num w:numId="9">
    <w:abstractNumId w:val="11"/>
  </w:num>
  <w:num w:numId="10">
    <w:abstractNumId w:val="9"/>
  </w:num>
  <w:num w:numId="11">
    <w:abstractNumId w:val="31"/>
  </w:num>
  <w:num w:numId="12">
    <w:abstractNumId w:val="18"/>
  </w:num>
  <w:num w:numId="13">
    <w:abstractNumId w:val="26"/>
  </w:num>
  <w:num w:numId="14">
    <w:abstractNumId w:val="19"/>
  </w:num>
  <w:num w:numId="15">
    <w:abstractNumId w:val="23"/>
  </w:num>
  <w:num w:numId="16">
    <w:abstractNumId w:val="13"/>
  </w:num>
  <w:num w:numId="17">
    <w:abstractNumId w:val="14"/>
  </w:num>
  <w:num w:numId="18">
    <w:abstractNumId w:val="28"/>
  </w:num>
  <w:num w:numId="19">
    <w:abstractNumId w:val="30"/>
  </w:num>
  <w:num w:numId="20">
    <w:abstractNumId w:val="25"/>
  </w:num>
  <w:num w:numId="21">
    <w:abstractNumId w:val="29"/>
  </w:num>
  <w:num w:numId="22">
    <w:abstractNumId w:val="7"/>
  </w:num>
  <w:num w:numId="23">
    <w:abstractNumId w:val="22"/>
  </w:num>
  <w:num w:numId="24">
    <w:abstractNumId w:val="17"/>
  </w:num>
  <w:num w:numId="25">
    <w:abstractNumId w:val="20"/>
  </w:num>
  <w:num w:numId="26">
    <w:abstractNumId w:val="8"/>
  </w:num>
  <w:num w:numId="27">
    <w:abstractNumId w:val="15"/>
  </w:num>
  <w:num w:numId="28">
    <w:abstractNumId w:val="21"/>
  </w:num>
  <w:num w:numId="29">
    <w:abstractNumId w:val="16"/>
  </w:num>
  <w:num w:numId="30">
    <w:abstractNumId w:val="32"/>
  </w:num>
  <w:num w:numId="31">
    <w:abstractNumId w:val="10"/>
  </w:num>
  <w:num w:numId="32">
    <w:abstractNumId w:val="24"/>
  </w:num>
  <w:num w:numId="33">
    <w:abstractNumId w:val="27"/>
  </w:num>
  <w:num w:numId="34">
    <w:abstractNumId w:val="8"/>
  </w:num>
  <w:num w:numId="35">
    <w:abstractNumId w:val="15"/>
  </w:num>
  <w:num w:numId="36">
    <w:abstractNumId w:val="21"/>
  </w:num>
  <w:num w:numId="37">
    <w:abstractNumId w:val="16"/>
  </w:num>
  <w:num w:numId="38">
    <w:abstractNumId w:val="32"/>
  </w:num>
  <w:num w:numId="39">
    <w:abstractNumId w:val="10"/>
  </w:num>
  <w:num w:numId="40">
    <w:abstractNumId w:val="2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N7E0NzawNDIxNrFQ0lEKTi0uzszPAykwrAUAxAM/riwAAAA="/>
  </w:docVars>
  <w:rsids>
    <w:rsidRoot w:val="0083322D"/>
    <w:rsid w:val="000152E1"/>
    <w:rsid w:val="00052EAC"/>
    <w:rsid w:val="000645C6"/>
    <w:rsid w:val="00075AAB"/>
    <w:rsid w:val="00082EC9"/>
    <w:rsid w:val="000843C6"/>
    <w:rsid w:val="00085192"/>
    <w:rsid w:val="0009039E"/>
    <w:rsid w:val="000A1D40"/>
    <w:rsid w:val="000B6517"/>
    <w:rsid w:val="000B71BA"/>
    <w:rsid w:val="000D2A18"/>
    <w:rsid w:val="000D3A0F"/>
    <w:rsid w:val="000E2729"/>
    <w:rsid w:val="000E6062"/>
    <w:rsid w:val="000F3E36"/>
    <w:rsid w:val="00102D18"/>
    <w:rsid w:val="00116F23"/>
    <w:rsid w:val="00117D7F"/>
    <w:rsid w:val="00120C12"/>
    <w:rsid w:val="00121560"/>
    <w:rsid w:val="001225CA"/>
    <w:rsid w:val="001323E2"/>
    <w:rsid w:val="00135C27"/>
    <w:rsid w:val="001419DA"/>
    <w:rsid w:val="00152F33"/>
    <w:rsid w:val="00164561"/>
    <w:rsid w:val="00166C0D"/>
    <w:rsid w:val="00175EA6"/>
    <w:rsid w:val="00176404"/>
    <w:rsid w:val="0019134E"/>
    <w:rsid w:val="0019331C"/>
    <w:rsid w:val="001B1E40"/>
    <w:rsid w:val="001B2D7F"/>
    <w:rsid w:val="001B6D29"/>
    <w:rsid w:val="001B6E88"/>
    <w:rsid w:val="001D3F25"/>
    <w:rsid w:val="001E343E"/>
    <w:rsid w:val="001E5027"/>
    <w:rsid w:val="001E73EB"/>
    <w:rsid w:val="001E7559"/>
    <w:rsid w:val="00200A77"/>
    <w:rsid w:val="0020483A"/>
    <w:rsid w:val="00206352"/>
    <w:rsid w:val="00213F62"/>
    <w:rsid w:val="00216208"/>
    <w:rsid w:val="002323DD"/>
    <w:rsid w:val="002350CB"/>
    <w:rsid w:val="002421EA"/>
    <w:rsid w:val="002439B5"/>
    <w:rsid w:val="00251CAE"/>
    <w:rsid w:val="0026437D"/>
    <w:rsid w:val="0026557E"/>
    <w:rsid w:val="00266881"/>
    <w:rsid w:val="00271557"/>
    <w:rsid w:val="0028425B"/>
    <w:rsid w:val="00286AC1"/>
    <w:rsid w:val="00292424"/>
    <w:rsid w:val="002A0315"/>
    <w:rsid w:val="002A4DED"/>
    <w:rsid w:val="002A4E9D"/>
    <w:rsid w:val="002B0D34"/>
    <w:rsid w:val="002B75E0"/>
    <w:rsid w:val="002C18E3"/>
    <w:rsid w:val="002C3B59"/>
    <w:rsid w:val="002C44BF"/>
    <w:rsid w:val="002D4B8D"/>
    <w:rsid w:val="002D6EB6"/>
    <w:rsid w:val="002E1926"/>
    <w:rsid w:val="002E3B9F"/>
    <w:rsid w:val="002E615D"/>
    <w:rsid w:val="002F1F71"/>
    <w:rsid w:val="002F72BB"/>
    <w:rsid w:val="003066B0"/>
    <w:rsid w:val="00316DCC"/>
    <w:rsid w:val="003238A8"/>
    <w:rsid w:val="00326616"/>
    <w:rsid w:val="003325C9"/>
    <w:rsid w:val="00336A75"/>
    <w:rsid w:val="00344D43"/>
    <w:rsid w:val="00357964"/>
    <w:rsid w:val="003630CA"/>
    <w:rsid w:val="003663FC"/>
    <w:rsid w:val="00374E4D"/>
    <w:rsid w:val="00393C0B"/>
    <w:rsid w:val="00396DB6"/>
    <w:rsid w:val="003A518D"/>
    <w:rsid w:val="003A53A4"/>
    <w:rsid w:val="003B1B5A"/>
    <w:rsid w:val="003B72DE"/>
    <w:rsid w:val="003B7ADD"/>
    <w:rsid w:val="003C0AA1"/>
    <w:rsid w:val="003C5045"/>
    <w:rsid w:val="003D782F"/>
    <w:rsid w:val="003F020B"/>
    <w:rsid w:val="003F2093"/>
    <w:rsid w:val="00412B85"/>
    <w:rsid w:val="0041356E"/>
    <w:rsid w:val="00423CDA"/>
    <w:rsid w:val="00427601"/>
    <w:rsid w:val="00433249"/>
    <w:rsid w:val="00433950"/>
    <w:rsid w:val="0044113E"/>
    <w:rsid w:val="00454EC7"/>
    <w:rsid w:val="00457790"/>
    <w:rsid w:val="00466162"/>
    <w:rsid w:val="00466D01"/>
    <w:rsid w:val="004759E5"/>
    <w:rsid w:val="00483786"/>
    <w:rsid w:val="00487A38"/>
    <w:rsid w:val="00495C8F"/>
    <w:rsid w:val="00496210"/>
    <w:rsid w:val="00497B3D"/>
    <w:rsid w:val="004A4916"/>
    <w:rsid w:val="004A531D"/>
    <w:rsid w:val="004A5E7C"/>
    <w:rsid w:val="004B0F99"/>
    <w:rsid w:val="004B1437"/>
    <w:rsid w:val="004C2926"/>
    <w:rsid w:val="004C4CF3"/>
    <w:rsid w:val="004C7234"/>
    <w:rsid w:val="004D3F70"/>
    <w:rsid w:val="004D79D3"/>
    <w:rsid w:val="004E0793"/>
    <w:rsid w:val="004E7744"/>
    <w:rsid w:val="004F1A7C"/>
    <w:rsid w:val="004F4FD9"/>
    <w:rsid w:val="004F61D0"/>
    <w:rsid w:val="00502EA4"/>
    <w:rsid w:val="005034F1"/>
    <w:rsid w:val="00504BF8"/>
    <w:rsid w:val="0050512B"/>
    <w:rsid w:val="00521FE3"/>
    <w:rsid w:val="005220F1"/>
    <w:rsid w:val="005230F6"/>
    <w:rsid w:val="00532D8A"/>
    <w:rsid w:val="00541589"/>
    <w:rsid w:val="00541B9F"/>
    <w:rsid w:val="00557619"/>
    <w:rsid w:val="005634E0"/>
    <w:rsid w:val="00567696"/>
    <w:rsid w:val="005846C6"/>
    <w:rsid w:val="00584AC9"/>
    <w:rsid w:val="005962C1"/>
    <w:rsid w:val="005B24EC"/>
    <w:rsid w:val="005C1A0C"/>
    <w:rsid w:val="005D2D8B"/>
    <w:rsid w:val="005D37C3"/>
    <w:rsid w:val="005D4C70"/>
    <w:rsid w:val="005D58C0"/>
    <w:rsid w:val="005D5EFE"/>
    <w:rsid w:val="005D6246"/>
    <w:rsid w:val="005E29BC"/>
    <w:rsid w:val="005F1130"/>
    <w:rsid w:val="005F3C43"/>
    <w:rsid w:val="006162AD"/>
    <w:rsid w:val="006241FB"/>
    <w:rsid w:val="00626609"/>
    <w:rsid w:val="00636B30"/>
    <w:rsid w:val="00637E83"/>
    <w:rsid w:val="00642EC2"/>
    <w:rsid w:val="00643255"/>
    <w:rsid w:val="00646F44"/>
    <w:rsid w:val="006474D6"/>
    <w:rsid w:val="00675978"/>
    <w:rsid w:val="0068101F"/>
    <w:rsid w:val="00681DB4"/>
    <w:rsid w:val="00683EC2"/>
    <w:rsid w:val="006878E9"/>
    <w:rsid w:val="0069274C"/>
    <w:rsid w:val="00692EE8"/>
    <w:rsid w:val="006A69A5"/>
    <w:rsid w:val="006B2863"/>
    <w:rsid w:val="006B41DE"/>
    <w:rsid w:val="006B7E46"/>
    <w:rsid w:val="006D396F"/>
    <w:rsid w:val="006D475B"/>
    <w:rsid w:val="006E6973"/>
    <w:rsid w:val="006E7543"/>
    <w:rsid w:val="006F0B3A"/>
    <w:rsid w:val="006F0DF1"/>
    <w:rsid w:val="0070573B"/>
    <w:rsid w:val="00707256"/>
    <w:rsid w:val="00716E2E"/>
    <w:rsid w:val="00745EC5"/>
    <w:rsid w:val="00756CF1"/>
    <w:rsid w:val="00760E8D"/>
    <w:rsid w:val="00765257"/>
    <w:rsid w:val="00767382"/>
    <w:rsid w:val="00770264"/>
    <w:rsid w:val="00777111"/>
    <w:rsid w:val="00786771"/>
    <w:rsid w:val="00795422"/>
    <w:rsid w:val="007969B8"/>
    <w:rsid w:val="007A097C"/>
    <w:rsid w:val="007B1F96"/>
    <w:rsid w:val="007B6B3E"/>
    <w:rsid w:val="007C1ABC"/>
    <w:rsid w:val="007C66BF"/>
    <w:rsid w:val="007D011B"/>
    <w:rsid w:val="007D0572"/>
    <w:rsid w:val="007D4649"/>
    <w:rsid w:val="007D5166"/>
    <w:rsid w:val="007E2C25"/>
    <w:rsid w:val="007E628F"/>
    <w:rsid w:val="007F21A2"/>
    <w:rsid w:val="007F6365"/>
    <w:rsid w:val="007F7E14"/>
    <w:rsid w:val="00804A7D"/>
    <w:rsid w:val="00812FE7"/>
    <w:rsid w:val="00816315"/>
    <w:rsid w:val="00823D23"/>
    <w:rsid w:val="00824C80"/>
    <w:rsid w:val="00825CA1"/>
    <w:rsid w:val="008326EB"/>
    <w:rsid w:val="0083322D"/>
    <w:rsid w:val="0085064E"/>
    <w:rsid w:val="00866076"/>
    <w:rsid w:val="00867340"/>
    <w:rsid w:val="008752E7"/>
    <w:rsid w:val="00875BA3"/>
    <w:rsid w:val="00882A81"/>
    <w:rsid w:val="00884913"/>
    <w:rsid w:val="00891B1C"/>
    <w:rsid w:val="00892D29"/>
    <w:rsid w:val="00893243"/>
    <w:rsid w:val="008937CF"/>
    <w:rsid w:val="008A0A78"/>
    <w:rsid w:val="008A1473"/>
    <w:rsid w:val="008C212D"/>
    <w:rsid w:val="008C488B"/>
    <w:rsid w:val="008D2828"/>
    <w:rsid w:val="008D32CE"/>
    <w:rsid w:val="008D4B3D"/>
    <w:rsid w:val="008D5B20"/>
    <w:rsid w:val="008D6D29"/>
    <w:rsid w:val="008E392A"/>
    <w:rsid w:val="008E6970"/>
    <w:rsid w:val="008F1512"/>
    <w:rsid w:val="008F53AA"/>
    <w:rsid w:val="0090002E"/>
    <w:rsid w:val="009115DC"/>
    <w:rsid w:val="0091288E"/>
    <w:rsid w:val="00913DB9"/>
    <w:rsid w:val="009149B4"/>
    <w:rsid w:val="00917BB2"/>
    <w:rsid w:val="00920039"/>
    <w:rsid w:val="00920BF0"/>
    <w:rsid w:val="0092269F"/>
    <w:rsid w:val="0092476D"/>
    <w:rsid w:val="00933C33"/>
    <w:rsid w:val="0094546C"/>
    <w:rsid w:val="00953C85"/>
    <w:rsid w:val="00957330"/>
    <w:rsid w:val="009626C5"/>
    <w:rsid w:val="00980628"/>
    <w:rsid w:val="00983F97"/>
    <w:rsid w:val="00984E6B"/>
    <w:rsid w:val="009934EF"/>
    <w:rsid w:val="009A23EE"/>
    <w:rsid w:val="009A3736"/>
    <w:rsid w:val="009A3E85"/>
    <w:rsid w:val="009A40EE"/>
    <w:rsid w:val="009B0F31"/>
    <w:rsid w:val="009B5923"/>
    <w:rsid w:val="009B5F10"/>
    <w:rsid w:val="009C0A4F"/>
    <w:rsid w:val="009C6716"/>
    <w:rsid w:val="009D134B"/>
    <w:rsid w:val="009D166C"/>
    <w:rsid w:val="009D5D3F"/>
    <w:rsid w:val="009E26D8"/>
    <w:rsid w:val="009E71C1"/>
    <w:rsid w:val="009F1182"/>
    <w:rsid w:val="009F2A60"/>
    <w:rsid w:val="009F37A6"/>
    <w:rsid w:val="00A01210"/>
    <w:rsid w:val="00A01AFD"/>
    <w:rsid w:val="00A215B1"/>
    <w:rsid w:val="00A22971"/>
    <w:rsid w:val="00A31385"/>
    <w:rsid w:val="00A44F4B"/>
    <w:rsid w:val="00A466BD"/>
    <w:rsid w:val="00A521B3"/>
    <w:rsid w:val="00A60637"/>
    <w:rsid w:val="00A80964"/>
    <w:rsid w:val="00A83A1C"/>
    <w:rsid w:val="00A83ABD"/>
    <w:rsid w:val="00A841A3"/>
    <w:rsid w:val="00A95591"/>
    <w:rsid w:val="00AA3807"/>
    <w:rsid w:val="00AB0C2F"/>
    <w:rsid w:val="00AB4692"/>
    <w:rsid w:val="00AC12FF"/>
    <w:rsid w:val="00AC1430"/>
    <w:rsid w:val="00AD4DC0"/>
    <w:rsid w:val="00AD61B8"/>
    <w:rsid w:val="00AD6732"/>
    <w:rsid w:val="00AE0D0E"/>
    <w:rsid w:val="00AF4A86"/>
    <w:rsid w:val="00AF553D"/>
    <w:rsid w:val="00AF6127"/>
    <w:rsid w:val="00B025B2"/>
    <w:rsid w:val="00B05ED4"/>
    <w:rsid w:val="00B26F8B"/>
    <w:rsid w:val="00B32045"/>
    <w:rsid w:val="00B373DA"/>
    <w:rsid w:val="00B37AD9"/>
    <w:rsid w:val="00B41F68"/>
    <w:rsid w:val="00B451B3"/>
    <w:rsid w:val="00B460C3"/>
    <w:rsid w:val="00B46190"/>
    <w:rsid w:val="00B51951"/>
    <w:rsid w:val="00B72452"/>
    <w:rsid w:val="00B74917"/>
    <w:rsid w:val="00B80FD7"/>
    <w:rsid w:val="00B81190"/>
    <w:rsid w:val="00B855FC"/>
    <w:rsid w:val="00B866B9"/>
    <w:rsid w:val="00B87904"/>
    <w:rsid w:val="00B922C6"/>
    <w:rsid w:val="00BA6F87"/>
    <w:rsid w:val="00BB2B28"/>
    <w:rsid w:val="00BC4D82"/>
    <w:rsid w:val="00BC7A8A"/>
    <w:rsid w:val="00BD1747"/>
    <w:rsid w:val="00BD2AD8"/>
    <w:rsid w:val="00BD3390"/>
    <w:rsid w:val="00BD3B33"/>
    <w:rsid w:val="00BD6781"/>
    <w:rsid w:val="00BD7622"/>
    <w:rsid w:val="00BE5923"/>
    <w:rsid w:val="00BE5D2D"/>
    <w:rsid w:val="00BF357C"/>
    <w:rsid w:val="00BF36E3"/>
    <w:rsid w:val="00BF6306"/>
    <w:rsid w:val="00C0680F"/>
    <w:rsid w:val="00C13A3D"/>
    <w:rsid w:val="00C13B77"/>
    <w:rsid w:val="00C154EC"/>
    <w:rsid w:val="00C23535"/>
    <w:rsid w:val="00C358F1"/>
    <w:rsid w:val="00C46867"/>
    <w:rsid w:val="00C535E9"/>
    <w:rsid w:val="00C565C9"/>
    <w:rsid w:val="00C62B67"/>
    <w:rsid w:val="00C64B4D"/>
    <w:rsid w:val="00C746C7"/>
    <w:rsid w:val="00C9344A"/>
    <w:rsid w:val="00CA3336"/>
    <w:rsid w:val="00CA6F78"/>
    <w:rsid w:val="00CB5B96"/>
    <w:rsid w:val="00CC30ED"/>
    <w:rsid w:val="00CD088E"/>
    <w:rsid w:val="00CE2797"/>
    <w:rsid w:val="00CE2F19"/>
    <w:rsid w:val="00CE7F98"/>
    <w:rsid w:val="00D011D4"/>
    <w:rsid w:val="00D12AEE"/>
    <w:rsid w:val="00D1340E"/>
    <w:rsid w:val="00D17885"/>
    <w:rsid w:val="00D24D73"/>
    <w:rsid w:val="00D404EA"/>
    <w:rsid w:val="00D42D9A"/>
    <w:rsid w:val="00D5501B"/>
    <w:rsid w:val="00D57F69"/>
    <w:rsid w:val="00D7366C"/>
    <w:rsid w:val="00D75563"/>
    <w:rsid w:val="00D81BDA"/>
    <w:rsid w:val="00D8259E"/>
    <w:rsid w:val="00D83600"/>
    <w:rsid w:val="00D84938"/>
    <w:rsid w:val="00D871AC"/>
    <w:rsid w:val="00D87AD2"/>
    <w:rsid w:val="00D90CAC"/>
    <w:rsid w:val="00D91018"/>
    <w:rsid w:val="00D942D4"/>
    <w:rsid w:val="00D96D87"/>
    <w:rsid w:val="00DB4F09"/>
    <w:rsid w:val="00DC5D53"/>
    <w:rsid w:val="00DD5436"/>
    <w:rsid w:val="00DD598C"/>
    <w:rsid w:val="00DE2A65"/>
    <w:rsid w:val="00DE30D5"/>
    <w:rsid w:val="00DE334E"/>
    <w:rsid w:val="00DE5D49"/>
    <w:rsid w:val="00DE61FB"/>
    <w:rsid w:val="00DF18F3"/>
    <w:rsid w:val="00DF3FBC"/>
    <w:rsid w:val="00E055AB"/>
    <w:rsid w:val="00E10D25"/>
    <w:rsid w:val="00E15550"/>
    <w:rsid w:val="00E17960"/>
    <w:rsid w:val="00E313CB"/>
    <w:rsid w:val="00E32E6B"/>
    <w:rsid w:val="00E375EB"/>
    <w:rsid w:val="00E4112E"/>
    <w:rsid w:val="00E4175E"/>
    <w:rsid w:val="00E42F50"/>
    <w:rsid w:val="00E45275"/>
    <w:rsid w:val="00E47AAC"/>
    <w:rsid w:val="00E542DF"/>
    <w:rsid w:val="00E54A35"/>
    <w:rsid w:val="00E60A98"/>
    <w:rsid w:val="00E7155D"/>
    <w:rsid w:val="00E76172"/>
    <w:rsid w:val="00E765BF"/>
    <w:rsid w:val="00E82DAE"/>
    <w:rsid w:val="00E8391C"/>
    <w:rsid w:val="00E85788"/>
    <w:rsid w:val="00E93EEC"/>
    <w:rsid w:val="00EB1E4E"/>
    <w:rsid w:val="00EB435A"/>
    <w:rsid w:val="00EB46E7"/>
    <w:rsid w:val="00EC1BF6"/>
    <w:rsid w:val="00EC3875"/>
    <w:rsid w:val="00EE692F"/>
    <w:rsid w:val="00EE6F9B"/>
    <w:rsid w:val="00F003DE"/>
    <w:rsid w:val="00F06ED9"/>
    <w:rsid w:val="00F110AF"/>
    <w:rsid w:val="00F22431"/>
    <w:rsid w:val="00F23339"/>
    <w:rsid w:val="00F23EA9"/>
    <w:rsid w:val="00F251E4"/>
    <w:rsid w:val="00F36D66"/>
    <w:rsid w:val="00F37129"/>
    <w:rsid w:val="00F42F66"/>
    <w:rsid w:val="00F47A7C"/>
    <w:rsid w:val="00F50827"/>
    <w:rsid w:val="00F50D41"/>
    <w:rsid w:val="00F527B0"/>
    <w:rsid w:val="00F930AD"/>
    <w:rsid w:val="00F94BAA"/>
    <w:rsid w:val="00F96A9F"/>
    <w:rsid w:val="00FA5F31"/>
    <w:rsid w:val="00FB3043"/>
    <w:rsid w:val="00FC18ED"/>
    <w:rsid w:val="00FC6927"/>
    <w:rsid w:val="00FC6FA9"/>
    <w:rsid w:val="00FD7DC7"/>
    <w:rsid w:val="00FE4D75"/>
    <w:rsid w:val="00FF6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DE2A8B-C92A-4A11-B242-E2240D9F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F37129"/>
    <w:pPr>
      <w:keepNext/>
      <w:keepLines/>
      <w:numPr>
        <w:numId w:val="19"/>
      </w:numPr>
      <w:spacing w:before="120" w:after="60"/>
      <w:jc w:val="left"/>
      <w:outlineLvl w:val="0"/>
    </w:pPr>
    <w:rPr>
      <w:rFonts w:ascii="Times New Roman" w:eastAsiaTheme="majorEastAsia" w:hAnsi="Times New Roman" w:cstheme="majorBidi"/>
      <w:b/>
      <w:bCs/>
      <w:sz w:val="24"/>
      <w:szCs w:val="28"/>
      <w:lang w:val="en-US"/>
    </w:rPr>
  </w:style>
  <w:style w:type="paragraph" w:styleId="Balk2">
    <w:name w:val="heading 2"/>
    <w:basedOn w:val="Balk1"/>
    <w:next w:val="Gvde"/>
    <w:link w:val="Balk2Char"/>
    <w:autoRedefine/>
    <w:uiPriority w:val="9"/>
    <w:unhideWhenUsed/>
    <w:qFormat/>
    <w:rsid w:val="00BD6781"/>
    <w:pPr>
      <w:numPr>
        <w:numId w:val="0"/>
      </w:numPr>
      <w:spacing w:before="360"/>
      <w:jc w:val="both"/>
      <w:outlineLvl w:val="1"/>
    </w:pPr>
    <w:rPr>
      <w:bCs w:val="0"/>
      <w:szCs w:val="26"/>
    </w:rPr>
  </w:style>
  <w:style w:type="paragraph" w:styleId="Balk3">
    <w:name w:val="heading 3"/>
    <w:basedOn w:val="Balk2"/>
    <w:next w:val="Gvde"/>
    <w:link w:val="Balk3Char"/>
    <w:autoRedefine/>
    <w:uiPriority w:val="9"/>
    <w:unhideWhenUsed/>
    <w:qFormat/>
    <w:rsid w:val="00E15550"/>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CB5B96"/>
    <w:pPr>
      <w:spacing w:after="200"/>
      <w:jc w:val="center"/>
    </w:pPr>
    <w:rPr>
      <w:rFonts w:ascii="Times New Roman" w:eastAsia="MS Mincho" w:hAnsi="Times New Roman" w:cs="Times New Roman"/>
      <w:sz w:val="20"/>
      <w:szCs w:val="20"/>
      <w:lang w:val="en-US" w:eastAsia="tr-TR"/>
    </w:rPr>
  </w:style>
  <w:style w:type="paragraph" w:styleId="KonuBal">
    <w:name w:val="Title"/>
    <w:aliases w:val="Makale Başlığı"/>
    <w:basedOn w:val="Normal"/>
    <w:link w:val="KonuBalChar"/>
    <w:autoRedefine/>
    <w:uiPriority w:val="10"/>
    <w:qFormat/>
    <w:rsid w:val="00C62B67"/>
    <w:pPr>
      <w:contextualSpacing/>
      <w:jc w:val="center"/>
    </w:pPr>
    <w:rPr>
      <w:rFonts w:ascii="Times New Roman" w:eastAsiaTheme="majorEastAsia" w:hAnsi="Times New Roman" w:cs="Times New Roman"/>
      <w:b/>
      <w:spacing w:val="5"/>
      <w:kern w:val="28"/>
      <w:sz w:val="24"/>
      <w:szCs w:val="24"/>
      <w:lang w:val="en-US" w:eastAsia="tr-TR"/>
    </w:rPr>
  </w:style>
  <w:style w:type="character" w:customStyle="1" w:styleId="KonuBalChar">
    <w:name w:val="Konu Başlığı Char"/>
    <w:aliases w:val="Makale Başlığı Char"/>
    <w:basedOn w:val="VarsaylanParagrafYazTipi"/>
    <w:link w:val="KonuBal"/>
    <w:uiPriority w:val="10"/>
    <w:rsid w:val="00C62B67"/>
    <w:rPr>
      <w:rFonts w:ascii="Times New Roman" w:eastAsiaTheme="majorEastAsia" w:hAnsi="Times New Roman" w:cs="Times New Roman"/>
      <w:b/>
      <w:spacing w:val="5"/>
      <w:kern w:val="28"/>
      <w:sz w:val="24"/>
      <w:szCs w:val="24"/>
      <w:lang w:val="en-US" w:eastAsia="tr-TR"/>
    </w:rPr>
  </w:style>
  <w:style w:type="paragraph" w:customStyle="1" w:styleId="TitleofPaper">
    <w:name w:val="Title of Paper"/>
    <w:basedOn w:val="KonuBal"/>
    <w:link w:val="TitleofPaperChar"/>
    <w:qFormat/>
    <w:rsid w:val="007B1F96"/>
    <w:pPr>
      <w:spacing w:before="60" w:after="200"/>
    </w:pPr>
    <w:rPr>
      <w:color w:val="595959" w:themeColor="text1" w:themeTint="A6"/>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433950"/>
    <w:pPr>
      <w:jc w:val="center"/>
    </w:pPr>
    <w:rPr>
      <w:rFonts w:ascii="Times New Roman" w:eastAsia="MS Mincho" w:hAnsi="Times New Roman" w:cs="Times New Roman"/>
      <w:sz w:val="18"/>
      <w:szCs w:val="20"/>
      <w:lang w:val="en-US" w:eastAsia="tr-TR"/>
    </w:rPr>
  </w:style>
  <w:style w:type="paragraph" w:customStyle="1" w:styleId="eposta">
    <w:name w:val="eposta"/>
    <w:basedOn w:val="Normal"/>
    <w:autoRedefine/>
    <w:qFormat/>
    <w:rsid w:val="00CB5B96"/>
    <w:pPr>
      <w:jc w:val="center"/>
    </w:pPr>
    <w:rPr>
      <w:rFonts w:asciiTheme="majorHAnsi" w:eastAsia="MS Mincho" w:hAnsiTheme="majorHAnsi" w:cs="Times New Roman"/>
      <w:sz w:val="16"/>
      <w:szCs w:val="20"/>
      <w:lang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9626C5"/>
    <w:pPr>
      <w:jc w:val="left"/>
    </w:pPr>
    <w:rPr>
      <w:rFonts w:asciiTheme="majorHAnsi" w:hAnsiTheme="majorHAnsi"/>
      <w:b/>
      <w:sz w:val="16"/>
      <w:lang w:eastAsia="tr-TR"/>
    </w:rPr>
  </w:style>
  <w:style w:type="paragraph" w:customStyle="1" w:styleId="zetMetin">
    <w:name w:val="Özet Metin"/>
    <w:basedOn w:val="Normal"/>
    <w:autoRedefine/>
    <w:qFormat/>
    <w:rsid w:val="00521FE3"/>
    <w:pPr>
      <w:spacing w:after="80"/>
    </w:pPr>
    <w:rPr>
      <w:rFonts w:ascii="Cambria" w:hAnsi="Cambria"/>
      <w:i/>
      <w:sz w:val="16"/>
      <w:lang w:eastAsia="tr-TR"/>
    </w:rPr>
  </w:style>
  <w:style w:type="paragraph" w:customStyle="1" w:styleId="AbstractTitle">
    <w:name w:val="Abstract Title"/>
    <w:basedOn w:val="zetBalk"/>
    <w:autoRedefine/>
    <w:qFormat/>
    <w:rsid w:val="00B460C3"/>
    <w:rPr>
      <w:color w:val="595959" w:themeColor="text1" w:themeTint="A6"/>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F37129"/>
    <w:rPr>
      <w:rFonts w:ascii="Times New Roman" w:eastAsiaTheme="majorEastAsia" w:hAnsi="Times New Roman" w:cstheme="majorBidi"/>
      <w:b/>
      <w:bCs/>
      <w:sz w:val="24"/>
      <w:szCs w:val="28"/>
      <w:lang w:val="en-US"/>
    </w:rPr>
  </w:style>
  <w:style w:type="paragraph" w:customStyle="1" w:styleId="Gvde">
    <w:name w:val="Gövde"/>
    <w:basedOn w:val="Normal"/>
    <w:autoRedefine/>
    <w:qFormat/>
    <w:rsid w:val="00760E8D"/>
    <w:pPr>
      <w:tabs>
        <w:tab w:val="left" w:pos="0"/>
      </w:tabs>
    </w:pPr>
    <w:rPr>
      <w:rFonts w:ascii="Times New Roman" w:hAnsi="Times New Roman" w:cs="Times New Roman"/>
      <w:spacing w:val="-4"/>
      <w:shd w:val="clear" w:color="auto" w:fill="FFFFFF"/>
      <w:lang w:val="en-US"/>
    </w:rPr>
  </w:style>
  <w:style w:type="character" w:customStyle="1" w:styleId="Balk2Char">
    <w:name w:val="Başlık 2 Char"/>
    <w:basedOn w:val="VarsaylanParagrafYazTipi"/>
    <w:link w:val="Balk2"/>
    <w:uiPriority w:val="9"/>
    <w:rsid w:val="00BD6781"/>
    <w:rPr>
      <w:rFonts w:ascii="Times New Roman" w:eastAsiaTheme="majorEastAsia" w:hAnsi="Times New Roman" w:cstheme="majorBidi"/>
      <w:b/>
      <w:sz w:val="24"/>
      <w:szCs w:val="26"/>
      <w:lang w:val="en-US"/>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E15550"/>
    <w:rPr>
      <w:rFonts w:asciiTheme="majorHAnsi" w:eastAsiaTheme="majorEastAsia" w:hAnsiTheme="majorHAnsi" w:cstheme="majorBidi"/>
      <w:b/>
      <w:bCs/>
      <w:sz w:val="18"/>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uiPriority w:val="35"/>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BE5D2D"/>
    <w:pPr>
      <w:numPr>
        <w:numId w:val="25"/>
      </w:numPr>
      <w:ind w:left="397" w:hanging="397"/>
    </w:pPr>
    <w:rPr>
      <w:rFonts w:ascii="Cambria" w:hAnsi="Cambria"/>
      <w:sz w:val="18"/>
      <w:szCs w:val="18"/>
    </w:rPr>
  </w:style>
  <w:style w:type="paragraph" w:customStyle="1" w:styleId="Ek">
    <w:name w:val="Ek"/>
    <w:basedOn w:val="Balk1"/>
    <w:qFormat/>
    <w:rsid w:val="00D96D87"/>
    <w:pPr>
      <w:numPr>
        <w:numId w:val="0"/>
      </w:num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0573B"/>
    <w:rPr>
      <w:sz w:val="20"/>
      <w:szCs w:val="20"/>
    </w:rPr>
  </w:style>
  <w:style w:type="character" w:customStyle="1" w:styleId="DipnotMetniChar">
    <w:name w:val="Dipnot Metni Char"/>
    <w:basedOn w:val="VarsaylanParagrafYazTipi"/>
    <w:link w:val="DipnotMetni"/>
    <w:uiPriority w:val="99"/>
    <w:semiHidden/>
    <w:rsid w:val="0070573B"/>
    <w:rPr>
      <w:sz w:val="20"/>
      <w:szCs w:val="20"/>
    </w:rPr>
  </w:style>
  <w:style w:type="character" w:styleId="DipnotBavurusu">
    <w:name w:val="footnote reference"/>
    <w:basedOn w:val="VarsaylanParagrafYazTipi"/>
    <w:uiPriority w:val="99"/>
    <w:semiHidden/>
    <w:unhideWhenUsed/>
    <w:rsid w:val="0070573B"/>
    <w:rPr>
      <w:vertAlign w:val="superscript"/>
    </w:rPr>
  </w:style>
  <w:style w:type="paragraph" w:styleId="GvdeMetni">
    <w:name w:val="Body Text"/>
    <w:basedOn w:val="Normal"/>
    <w:link w:val="GvdeMetniChar"/>
    <w:rsid w:val="00EC3875"/>
    <w:pPr>
      <w:spacing w:before="60" w:after="60"/>
      <w:jc w:val="center"/>
    </w:pPr>
    <w:rPr>
      <w:rFonts w:ascii="Times New Roman" w:eastAsia="Times New Roman" w:hAnsi="Times New Roman" w:cs="Times New Roman"/>
      <w:b/>
      <w:bCs/>
      <w:szCs w:val="20"/>
      <w:lang w:eastAsia="tr-TR"/>
    </w:rPr>
  </w:style>
  <w:style w:type="character" w:customStyle="1" w:styleId="GvdeMetniChar">
    <w:name w:val="Gövde Metni Char"/>
    <w:basedOn w:val="VarsaylanParagrafYazTipi"/>
    <w:link w:val="GvdeMetni"/>
    <w:rsid w:val="00EC3875"/>
    <w:rPr>
      <w:rFonts w:ascii="Times New Roman" w:eastAsia="Times New Roman" w:hAnsi="Times New Roman" w:cs="Times New Roman"/>
      <w:b/>
      <w:bCs/>
      <w:szCs w:val="20"/>
      <w:lang w:eastAsia="tr-TR"/>
    </w:rPr>
  </w:style>
  <w:style w:type="paragraph" w:customStyle="1" w:styleId="BEU-FBE-YazarAdresleri">
    <w:name w:val="BEU-FBE-Yazar Adresleri"/>
    <w:basedOn w:val="Normal"/>
    <w:link w:val="BEU-FBE-YazarAdresleriChar"/>
    <w:qFormat/>
    <w:rsid w:val="00F37129"/>
    <w:pPr>
      <w:jc w:val="center"/>
    </w:pPr>
    <w:rPr>
      <w:rFonts w:ascii="Times New Roman" w:hAnsi="Times New Roman" w:cs="Times New Roman"/>
      <w:i/>
      <w:sz w:val="20"/>
      <w:szCs w:val="20"/>
    </w:rPr>
  </w:style>
  <w:style w:type="character" w:customStyle="1" w:styleId="BEU-FBE-YazarAdresleriChar">
    <w:name w:val="BEU-FBE-Yazar Adresleri Char"/>
    <w:basedOn w:val="VarsaylanParagrafYazTipi"/>
    <w:link w:val="BEU-FBE-YazarAdresleri"/>
    <w:rsid w:val="00F37129"/>
    <w:rPr>
      <w:rFonts w:ascii="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20016">
      <w:bodyDiv w:val="1"/>
      <w:marLeft w:val="0"/>
      <w:marRight w:val="0"/>
      <w:marTop w:val="0"/>
      <w:marBottom w:val="0"/>
      <w:divBdr>
        <w:top w:val="none" w:sz="0" w:space="0" w:color="auto"/>
        <w:left w:val="none" w:sz="0" w:space="0" w:color="auto"/>
        <w:bottom w:val="none" w:sz="0" w:space="0" w:color="auto"/>
        <w:right w:val="none" w:sz="0" w:space="0" w:color="auto"/>
      </w:divBdr>
    </w:div>
    <w:div w:id="1090354463">
      <w:bodyDiv w:val="1"/>
      <w:marLeft w:val="0"/>
      <w:marRight w:val="0"/>
      <w:marTop w:val="0"/>
      <w:marBottom w:val="0"/>
      <w:divBdr>
        <w:top w:val="none" w:sz="0" w:space="0" w:color="auto"/>
        <w:left w:val="none" w:sz="0" w:space="0" w:color="auto"/>
        <w:bottom w:val="none" w:sz="0" w:space="0" w:color="auto"/>
        <w:right w:val="none" w:sz="0" w:space="0" w:color="auto"/>
      </w:divBdr>
    </w:div>
    <w:div w:id="1260218940">
      <w:bodyDiv w:val="1"/>
      <w:marLeft w:val="0"/>
      <w:marRight w:val="0"/>
      <w:marTop w:val="0"/>
      <w:marBottom w:val="0"/>
      <w:divBdr>
        <w:top w:val="none" w:sz="0" w:space="0" w:color="auto"/>
        <w:left w:val="none" w:sz="0" w:space="0" w:color="auto"/>
        <w:bottom w:val="none" w:sz="0" w:space="0" w:color="auto"/>
        <w:right w:val="none" w:sz="0" w:space="0" w:color="auto"/>
      </w:divBdr>
    </w:div>
    <w:div w:id="1894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vzuat.gov.tr/Metin.Aspx?MevzuatKod=9.5.16821&amp;MevzuatIliski=0&amp;sourceXmlSearch=et%20%C3%BCr%C3%BCnl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kin\OneDrive\Masa&#252;st&#252;\PAJES_Sablon_20160407_Yazarlar_icin.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D8B3-7AD0-4BB0-86F9-5401FFC2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PAJES_Sablon_20160407_Yazarlar_icin</Template>
  <TotalTime>1</TotalTime>
  <Pages>1</Pages>
  <Words>2417</Words>
  <Characters>13781</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erkin eren</dc:creator>
  <cp:lastModifiedBy>msi-nb</cp:lastModifiedBy>
  <cp:revision>4</cp:revision>
  <cp:lastPrinted>2022-03-03T19:35:00Z</cp:lastPrinted>
  <dcterms:created xsi:type="dcterms:W3CDTF">2023-03-25T21:45:00Z</dcterms:created>
  <dcterms:modified xsi:type="dcterms:W3CDTF">2025-02-03T08:37:00Z</dcterms:modified>
</cp:coreProperties>
</file>